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877" w:rsidRDefault="00EC7877">
      <w:pPr>
        <w:pStyle w:val="Heading6"/>
        <w:jc w:val="left"/>
        <w:rPr>
          <w:b w:val="0"/>
          <w:bCs/>
          <w:sz w:val="24"/>
        </w:rPr>
      </w:pPr>
      <w:bookmarkStart w:id="0" w:name="_GoBack"/>
      <w:bookmarkEnd w:id="0"/>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Pr>
        <w:pStyle w:val="Heading6"/>
      </w:pPr>
    </w:p>
    <w:p w:rsidR="002F6016" w:rsidRDefault="002F6016">
      <w:pPr>
        <w:jc w:val="center"/>
        <w:rPr>
          <w:b/>
          <w:bCs/>
          <w:sz w:val="36"/>
        </w:rPr>
      </w:pPr>
      <w:r>
        <w:rPr>
          <w:b/>
          <w:bCs/>
          <w:sz w:val="36"/>
        </w:rPr>
        <w:t>COUNTY</w:t>
      </w:r>
    </w:p>
    <w:p w:rsidR="00EC7877" w:rsidRDefault="00522C38">
      <w:pPr>
        <w:jc w:val="center"/>
        <w:rPr>
          <w:b/>
          <w:bCs/>
          <w:sz w:val="36"/>
        </w:rPr>
      </w:pPr>
      <w:r>
        <w:rPr>
          <w:b/>
          <w:bCs/>
          <w:sz w:val="36"/>
        </w:rPr>
        <w:t>CONFLICTS OF INTEREST</w:t>
      </w:r>
    </w:p>
    <w:p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rsidR="00EC7877" w:rsidRDefault="00EC7877">
      <w:pPr>
        <w:jc w:val="center"/>
        <w:rPr>
          <w:b/>
          <w:bCs/>
        </w:rPr>
      </w:pPr>
    </w:p>
    <w:p w:rsidR="00EC7877" w:rsidRDefault="00EC7877">
      <w:pPr>
        <w:jc w:val="center"/>
        <w:rPr>
          <w:b/>
          <w:bCs/>
        </w:rPr>
      </w:pPr>
      <w:r>
        <w:rPr>
          <w:b/>
          <w:bCs/>
        </w:rPr>
        <w:t>CONFLICTS OF INTEREST</w:t>
      </w:r>
    </w:p>
    <w:p w:rsidR="00EC7877" w:rsidRDefault="00EC7877">
      <w:pPr>
        <w:rPr>
          <w:b/>
          <w:bCs/>
        </w:rPr>
      </w:pPr>
    </w:p>
    <w:p w:rsidR="00EC7877" w:rsidRDefault="00EC7877">
      <w:pPr>
        <w:rPr>
          <w:b/>
          <w:bCs/>
        </w:rPr>
      </w:pPr>
    </w:p>
    <w:p w:rsidR="00EC7877" w:rsidRDefault="00EC7877">
      <w:pPr>
        <w:jc w:val="both"/>
      </w:pPr>
      <w:r>
        <w:rPr>
          <w:u w:val="single"/>
        </w:rPr>
        <w:t>Introduction</w:t>
      </w:r>
    </w:p>
    <w:p w:rsidR="00EC7877" w:rsidRDefault="00EC7877">
      <w:pPr>
        <w:jc w:val="both"/>
      </w:pPr>
    </w:p>
    <w:p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 471.87.  The following persons are specifically forbidden from having any interest in any contract made by their respective governing bodies: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For practical reasons, the legislature has created certain limited exceptions to the general prohibition</w:t>
      </w:r>
      <w:r w:rsidR="00CB5CE0">
        <w:t xml:space="preserve"> set forth in </w:t>
      </w:r>
      <w:r>
        <w:t xml:space="preserve">Minn. Stat. § 471.88.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CB5CE0">
        <w:t>county</w:t>
      </w:r>
      <w:r>
        <w:t>.  Examples include: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F17E0F">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br w:type="page"/>
      </w:r>
      <w:r w:rsidR="00EC7877">
        <w:lastRenderedPageBreak/>
        <w:t xml:space="preserve">Most problems in this regard arise in the examination of the “interest” the public officer has in the person or entity making the contract with the </w:t>
      </w:r>
      <w:r w:rsidR="00CB5CE0">
        <w:t>county</w:t>
      </w:r>
      <w:r w:rsidR="00EC7877">
        <w:t>.  Two frequent problem areas are: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rsidTr="00011EB4">
        <w:tc>
          <w:tcPr>
            <w:tcW w:w="8388" w:type="dxa"/>
            <w:vAlign w:val="center"/>
          </w:tcPr>
          <w:p w:rsidR="00EC7877" w:rsidRDefault="00EC7877" w:rsidP="00011EB4">
            <w:pPr>
              <w:jc w:val="center"/>
              <w:rPr>
                <w:u w:val="single"/>
              </w:rPr>
            </w:pPr>
            <w:r>
              <w:rPr>
                <w:u w:val="single"/>
              </w:rPr>
              <w:t>Persons/Entities</w:t>
            </w:r>
          </w:p>
        </w:tc>
        <w:tc>
          <w:tcPr>
            <w:tcW w:w="2220" w:type="dxa"/>
            <w:vAlign w:val="center"/>
          </w:tcPr>
          <w:p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p>
        </w:tc>
        <w:tc>
          <w:tcPr>
            <w:tcW w:w="2220" w:type="dxa"/>
            <w:vAlign w:val="center"/>
          </w:tcPr>
          <w:p w:rsidR="00EC7877" w:rsidRDefault="00EC7877" w:rsidP="00011EB4">
            <w:pPr>
              <w:pStyle w:val="Heading7"/>
              <w:rPr>
                <w:rFonts w:ascii="Times New Roman" w:hAnsi="Times New Roman"/>
                <w:sz w:val="24"/>
                <w:u w:val="none"/>
              </w:rPr>
            </w:pPr>
          </w:p>
        </w:tc>
      </w:tr>
      <w:tr w:rsidR="00EC7877" w:rsidTr="00011EB4">
        <w:tc>
          <w:tcPr>
            <w:tcW w:w="8388" w:type="dxa"/>
            <w:vAlign w:val="center"/>
          </w:tcPr>
          <w:p w:rsidR="00EC7877" w:rsidRDefault="00EC7877" w:rsidP="00011EB4">
            <w:r>
              <w:t xml:space="preserve">Public and local officials of metropolitan governmental units (as defined by Minn. </w:t>
            </w:r>
            <w:r w:rsidR="00E433E2">
              <w:t>Stat. § 10A.01, subds. 35, 22, and</w:t>
            </w:r>
            <w:r>
              <w:t> 24)</w:t>
            </w:r>
          </w:p>
        </w:tc>
        <w:tc>
          <w:tcPr>
            <w:tcW w:w="2220" w:type="dxa"/>
          </w:tcPr>
          <w:p w:rsidR="00011EB4" w:rsidRDefault="00011EB4" w:rsidP="00011EB4">
            <w:pPr>
              <w:pStyle w:val="Heading7"/>
              <w:rPr>
                <w:rFonts w:ascii="Times New Roman" w:hAnsi="Times New Roman"/>
                <w:sz w:val="24"/>
                <w:u w:val="none"/>
              </w:rPr>
            </w:pPr>
          </w:p>
          <w:p w:rsidR="00EC7877" w:rsidRDefault="00EC7877" w:rsidP="00011EB4">
            <w:pPr>
              <w:pStyle w:val="Heading7"/>
              <w:rPr>
                <w:rFonts w:ascii="Times New Roman" w:hAnsi="Times New Roman"/>
                <w:sz w:val="24"/>
                <w:u w:val="none"/>
              </w:rPr>
            </w:pPr>
            <w:r>
              <w:rPr>
                <w:rFonts w:ascii="Times New Roman" w:hAnsi="Times New Roman"/>
                <w:sz w:val="24"/>
                <w:u w:val="none"/>
              </w:rPr>
              <w:t>§ 10A.07</w:t>
            </w:r>
          </w:p>
        </w:tc>
      </w:tr>
      <w:tr w:rsidR="00011EB4" w:rsidTr="00011EB4">
        <w:tc>
          <w:tcPr>
            <w:tcW w:w="8388" w:type="dxa"/>
            <w:vAlign w:val="center"/>
          </w:tcPr>
          <w:p w:rsidR="00011EB4" w:rsidRDefault="00011EB4" w:rsidP="00011EB4"/>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011EB4" w:rsidRDefault="00EC7877" w:rsidP="00011EB4">
            <w:r>
              <w:t>Housing and Redevelopment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469.009</w:t>
            </w:r>
          </w:p>
        </w:tc>
      </w:tr>
      <w:tr w:rsidR="00011EB4" w:rsidTr="00011EB4">
        <w:tc>
          <w:tcPr>
            <w:tcW w:w="8388" w:type="dxa"/>
            <w:vAlign w:val="center"/>
          </w:tcPr>
          <w:p w:rsidR="00011EB4" w:rsidRDefault="00011EB4" w:rsidP="00011EB4">
            <w:pPr>
              <w:pStyle w:val="Heading7"/>
              <w:jc w:val="left"/>
              <w:rPr>
                <w:rFonts w:ascii="Times New Roman" w:hAnsi="Times New Roman"/>
                <w:sz w:val="24"/>
                <w:u w:val="none"/>
              </w:rPr>
            </w:pPr>
          </w:p>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469.098</w:t>
            </w:r>
          </w:p>
        </w:tc>
      </w:tr>
    </w:tbl>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r w:rsidRPr="00812B92">
              <w:rPr>
                <w:sz w:val="20"/>
                <w:szCs w:val="20"/>
              </w:rPr>
              <w:t>Workpaper</w:t>
            </w:r>
          </w:p>
          <w:p w:rsidR="00522C38" w:rsidRPr="00812B92" w:rsidRDefault="00522C38" w:rsidP="00AC19E9">
            <w:pPr>
              <w:pStyle w:val="Header"/>
              <w:jc w:val="center"/>
              <w:rPr>
                <w:sz w:val="20"/>
                <w:szCs w:val="20"/>
              </w:rPr>
            </w:pPr>
            <w:r w:rsidRPr="00812B92">
              <w:rPr>
                <w:sz w:val="20"/>
                <w:szCs w:val="20"/>
              </w:rPr>
              <w:t>Reference</w:t>
            </w:r>
          </w:p>
        </w:tc>
      </w:tr>
    </w:tbl>
    <w:p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b/>
                <w:bCs/>
                <w:sz w:val="20"/>
                <w:szCs w:val="20"/>
              </w:rPr>
            </w:pPr>
            <w:r w:rsidRPr="00812B92">
              <w:rPr>
                <w:b/>
                <w:bCs/>
                <w:sz w:val="20"/>
                <w:szCs w:val="20"/>
              </w:rPr>
              <w:t>Part I.  Contracts Generally</w:t>
            </w:r>
          </w:p>
          <w:p w:rsidR="00812B92" w:rsidRPr="00812B92" w:rsidRDefault="00812B92" w:rsidP="003F2900">
            <w:pPr>
              <w:pStyle w:val="Header"/>
              <w:rPr>
                <w:sz w:val="20"/>
                <w:szCs w:val="20"/>
              </w:rPr>
            </w:pPr>
          </w:p>
        </w:tc>
      </w:tr>
      <w:tr w:rsidR="00812B92" w:rsidRPr="00812B92"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471.87</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7D412C">
              <w:rPr>
                <w:sz w:val="20"/>
                <w:szCs w:val="20"/>
              </w:rPr>
              <w:t>County</w:t>
            </w:r>
            <w:r w:rsidR="00F17E0F">
              <w:rPr>
                <w:sz w:val="20"/>
                <w:szCs w:val="20"/>
              </w:rPr>
              <w:t xml:space="preserve">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p>
          <w:p w:rsidR="00812B92" w:rsidRPr="00812B92" w:rsidRDefault="00812B92" w:rsidP="003F2900">
            <w:pPr>
              <w:pStyle w:val="Header"/>
              <w:jc w:val="center"/>
              <w:rPr>
                <w:sz w:val="20"/>
                <w:szCs w:val="20"/>
              </w:rPr>
            </w:pPr>
            <w:r w:rsidRPr="00812B92">
              <w:rPr>
                <w:sz w:val="20"/>
                <w:szCs w:val="20"/>
              </w:rPr>
              <w:t>subd. 1</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was each contract a contract for goods or services? </w:t>
            </w:r>
            <w:r w:rsidRPr="00812B92">
              <w:rPr>
                <w:sz w:val="20"/>
                <w:szCs w:val="20"/>
                <w:u w:val="single"/>
              </w:rPr>
              <w:t>and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did the </w:t>
            </w:r>
            <w:r w:rsidR="007D412C">
              <w:rPr>
                <w:sz w:val="20"/>
                <w:szCs w:val="20"/>
              </w:rPr>
              <w:t>County</w:t>
            </w:r>
            <w:r w:rsidR="00F17E0F">
              <w:rPr>
                <w:sz w:val="20"/>
                <w:szCs w:val="20"/>
              </w:rPr>
              <w:t xml:space="preserve"> Board</w:t>
            </w:r>
            <w:r w:rsidRPr="00812B92">
              <w:rPr>
                <w:sz w:val="20"/>
                <w:szCs w:val="20"/>
              </w:rPr>
              <w:t xml:space="preserve"> approve the transaction by unanimous vote?</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E433E2">
        <w:trPr>
          <w:cantSplit/>
          <w:trHeight w:val="420"/>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p>
          <w:p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7D412C">
              <w:rPr>
                <w:sz w:val="20"/>
                <w:szCs w:val="20"/>
              </w:rPr>
              <w:t>County</w:t>
            </w:r>
            <w:r w:rsidR="00F17E0F">
              <w:rPr>
                <w:sz w:val="20"/>
                <w:szCs w:val="20"/>
              </w:rPr>
              <w:t xml:space="preserve"> Board</w:t>
            </w:r>
            <w:r w:rsidRPr="00812B92">
              <w:rPr>
                <w:sz w:val="20"/>
                <w:szCs w:val="20"/>
              </w:rPr>
              <w:t xml:space="preserve"> that he or she was a director or employee of the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7D412C">
              <w:rPr>
                <w:sz w:val="20"/>
                <w:szCs w:val="20"/>
              </w:rPr>
              <w:t>County</w:t>
            </w:r>
            <w:r w:rsidR="00F17E0F">
              <w:rPr>
                <w:sz w:val="20"/>
                <w:szCs w:val="20"/>
              </w:rPr>
              <w:t xml:space="preserve"> Board’s</w:t>
            </w:r>
            <w:r w:rsidRPr="00812B92">
              <w:rPr>
                <w:sz w:val="20"/>
                <w:szCs w:val="20"/>
              </w:rPr>
              <w:t xml:space="preserve"> meeting prior to the first designation of the bank or savings association as a depository or at the time of the interested officer’s election, whichever was later?</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 subd. 3</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Designation of Official Newspaper</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p>
          <w:p w:rsidR="00812B92" w:rsidRPr="00812B92" w:rsidRDefault="00812B92" w:rsidP="003F2900">
            <w:pPr>
              <w:pStyle w:val="Header"/>
              <w:jc w:val="center"/>
              <w:rPr>
                <w:sz w:val="20"/>
                <w:szCs w:val="20"/>
              </w:rPr>
            </w:pPr>
            <w:r w:rsidRPr="00812B92">
              <w:rPr>
                <w:sz w:val="20"/>
                <w:szCs w:val="20"/>
              </w:rPr>
              <w:t>subd.4</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bl>
    <w:p w:rsidR="00522C38" w:rsidRPr="00522C38" w:rsidRDefault="00522C38">
      <w:pPr>
        <w:rPr>
          <w:sz w:val="16"/>
          <w:szCs w:val="16"/>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r w:rsidRPr="00812B92">
              <w:rPr>
                <w:sz w:val="20"/>
                <w:szCs w:val="20"/>
              </w:rPr>
              <w:t>Workpaper</w:t>
            </w:r>
          </w:p>
          <w:p w:rsidR="00522C38" w:rsidRPr="00812B92" w:rsidRDefault="00522C38" w:rsidP="00AC19E9">
            <w:pPr>
              <w:pStyle w:val="Header"/>
              <w:jc w:val="center"/>
              <w:rPr>
                <w:sz w:val="20"/>
                <w:szCs w:val="20"/>
              </w:rPr>
            </w:pPr>
            <w:r w:rsidRPr="00812B92">
              <w:rPr>
                <w:sz w:val="20"/>
                <w:szCs w:val="20"/>
              </w:rPr>
              <w:t>Reference</w:t>
            </w:r>
          </w:p>
        </w:tc>
      </w:tr>
    </w:tbl>
    <w:p w:rsidR="00522C38" w:rsidRPr="00522C38"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br w:type="page"/>
              <w:t>§ 471.88,</w:t>
            </w:r>
          </w:p>
          <w:p w:rsidR="00812B92" w:rsidRPr="00812B92" w:rsidRDefault="00812B92" w:rsidP="003F2900">
            <w:pPr>
              <w:pStyle w:val="Header"/>
              <w:jc w:val="center"/>
              <w:rPr>
                <w:sz w:val="20"/>
                <w:szCs w:val="20"/>
              </w:rPr>
            </w:pPr>
            <w:r w:rsidRPr="00812B92">
              <w:rPr>
                <w:sz w:val="20"/>
                <w:szCs w:val="20"/>
              </w:rPr>
              <w:t>subd. 5</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p>
          <w:p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7D412C">
              <w:rPr>
                <w:sz w:val="20"/>
                <w:szCs w:val="20"/>
              </w:rPr>
              <w:t xml:space="preserve">County </w:t>
            </w:r>
            <w:r w:rsidR="00F17E0F">
              <w:rPr>
                <w:sz w:val="20"/>
                <w:szCs w:val="20"/>
              </w:rPr>
              <w:t>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p>
          <w:p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7D412C">
              <w:rPr>
                <w:sz w:val="20"/>
                <w:szCs w:val="20"/>
              </w:rPr>
              <w:t>c</w:t>
            </w:r>
            <w:r w:rsidR="00F17E0F">
              <w:rPr>
                <w:sz w:val="20"/>
                <w:szCs w:val="20"/>
              </w:rPr>
              <w:t>lerk</w:t>
            </w:r>
            <w:r w:rsidRPr="00812B92">
              <w:rPr>
                <w:sz w:val="20"/>
                <w:szCs w:val="20"/>
              </w:rPr>
              <w:t xml:space="preserve"> </w:t>
            </w:r>
            <w:r w:rsidR="00CE72C5">
              <w:rPr>
                <w:sz w:val="20"/>
                <w:szCs w:val="20"/>
              </w:rPr>
              <w:t>of the County Board (typi</w:t>
            </w:r>
            <w:r w:rsidR="007D412C">
              <w:rPr>
                <w:sz w:val="20"/>
                <w:szCs w:val="20"/>
              </w:rPr>
              <w:t xml:space="preserve">cally the County Auditor) </w:t>
            </w:r>
            <w:r w:rsidRPr="00812B92">
              <w:rPr>
                <w:sz w:val="20"/>
                <w:szCs w:val="20"/>
              </w:rPr>
              <w:t>an affidavit stating:</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name of the officer and office held;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an itemization of the commodity or services furnished;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contract price;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reasonable value;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interest of the officer in the contract;</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471.89,</w:t>
            </w:r>
          </w:p>
          <w:p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7D412C">
              <w:rPr>
                <w:sz w:val="20"/>
                <w:szCs w:val="20"/>
              </w:rPr>
              <w:t>County</w:t>
            </w:r>
            <w:r w:rsidR="00F17E0F">
              <w:rPr>
                <w:sz w:val="20"/>
                <w:szCs w:val="20"/>
              </w:rPr>
              <w:t xml:space="preserve"> Board</w:t>
            </w:r>
            <w:r w:rsidRPr="00522C38">
              <w:rPr>
                <w:sz w:val="20"/>
                <w:szCs w:val="20"/>
              </w:rPr>
              <w:t xml:space="preserve"> adopt such a resolution prior to payment of the claims in which the facts of the emergency are also stated?</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471.88,</w:t>
            </w:r>
          </w:p>
          <w:p w:rsidR="00812B92" w:rsidRPr="00522C38" w:rsidRDefault="00812B92" w:rsidP="003F2900">
            <w:pPr>
              <w:pStyle w:val="Header"/>
              <w:jc w:val="center"/>
              <w:rPr>
                <w:sz w:val="20"/>
                <w:szCs w:val="20"/>
              </w:rPr>
            </w:pPr>
            <w:r w:rsidRPr="00522C38">
              <w:rPr>
                <w:sz w:val="20"/>
                <w:szCs w:val="20"/>
              </w:rPr>
              <w:t>subd. 6</w:t>
            </w:r>
          </w:p>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5.</w:t>
            </w:r>
          </w:p>
        </w:tc>
        <w:tc>
          <w:tcPr>
            <w:tcW w:w="6384"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7D412C">
              <w:rPr>
                <w:sz w:val="20"/>
                <w:szCs w:val="20"/>
              </w:rPr>
              <w:t>County</w:t>
            </w:r>
            <w:r w:rsidR="00F17E0F">
              <w:rPr>
                <w:sz w:val="20"/>
                <w:szCs w:val="20"/>
              </w:rPr>
              <w:t xml:space="preserve"> Board</w:t>
            </w:r>
            <w:r w:rsidRPr="00522C38">
              <w:rPr>
                <w:sz w:val="20"/>
                <w:szCs w:val="20"/>
              </w:rPr>
              <w:t xml:space="preserve"> entered into a contract with a fire department in which an interested officer was a member:</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bl>
    <w:p w:rsidR="00522C38" w:rsidRDefault="00522C38"/>
    <w:p w:rsidR="00522C38" w:rsidRDefault="00522C38"/>
    <w:p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r w:rsidRPr="00812B92">
              <w:rPr>
                <w:sz w:val="20"/>
                <w:szCs w:val="20"/>
              </w:rPr>
              <w:t>Workpaper</w:t>
            </w:r>
          </w:p>
          <w:p w:rsidR="00522C38" w:rsidRPr="00812B92" w:rsidRDefault="00522C38" w:rsidP="00AC19E9">
            <w:pPr>
              <w:pStyle w:val="Header"/>
              <w:jc w:val="center"/>
              <w:rPr>
                <w:sz w:val="20"/>
                <w:szCs w:val="20"/>
              </w:rPr>
            </w:pPr>
            <w:r w:rsidRPr="00812B92">
              <w:rPr>
                <w:sz w:val="20"/>
                <w:szCs w:val="20"/>
              </w:rPr>
              <w:t>Reference</w:t>
            </w:r>
          </w:p>
        </w:tc>
      </w:tr>
    </w:tbl>
    <w:p w:rsidR="00522C38" w:rsidRDefault="00522C38"/>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widowControl w:val="0"/>
              <w:jc w:val="center"/>
              <w:rPr>
                <w:sz w:val="20"/>
                <w:szCs w:val="20"/>
              </w:rPr>
            </w:pPr>
            <w:r w:rsidRPr="00522C38">
              <w:rPr>
                <w:sz w:val="20"/>
                <w:szCs w:val="20"/>
              </w:rPr>
              <w:t>§ 471.88, subd. 6a</w:t>
            </w:r>
          </w:p>
          <w:p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p>
          <w:p w:rsidR="00522C38" w:rsidRPr="00522C38" w:rsidRDefault="00522C38" w:rsidP="00AC19E9">
            <w:pPr>
              <w:pStyle w:val="Header"/>
              <w:jc w:val="center"/>
              <w:rPr>
                <w:sz w:val="20"/>
                <w:szCs w:val="20"/>
              </w:rPr>
            </w:pPr>
            <w:r w:rsidRPr="00522C38">
              <w:rPr>
                <w:sz w:val="20"/>
                <w:szCs w:val="20"/>
              </w:rPr>
              <w:t>subd. 12</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F17E0F"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8E6AFB">
              <w:rPr>
                <w:sz w:val="20"/>
                <w:szCs w:val="20"/>
              </w:rPr>
              <w:t>County</w:t>
            </w:r>
            <w:r w:rsidRPr="00522C38">
              <w:rPr>
                <w:sz w:val="20"/>
                <w:szCs w:val="20"/>
              </w:rPr>
              <w:t xml:space="preserve"> to provide construction materials or services, or both:</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8E6AFB">
              <w:rPr>
                <w:sz w:val="20"/>
                <w:szCs w:val="20"/>
              </w:rPr>
              <w:t>County</w:t>
            </w:r>
            <w:r w:rsidRPr="00522C38">
              <w:rPr>
                <w:sz w:val="20"/>
                <w:szCs w:val="20"/>
              </w:rPr>
              <w:t xml:space="preserve"> have a population of 1,000 or less according to the last federal census?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8E6AFB">
              <w:rPr>
                <w:sz w:val="20"/>
                <w:szCs w:val="20"/>
              </w:rPr>
              <w:t>County</w:t>
            </w:r>
            <w:r w:rsidR="00F17E0F">
              <w:rPr>
                <w:sz w:val="20"/>
                <w:szCs w:val="20"/>
              </w:rPr>
              <w:t xml:space="preserve"> Board</w:t>
            </w:r>
            <w:r w:rsidRPr="00522C38">
              <w:rPr>
                <w:sz w:val="20"/>
                <w:szCs w:val="20"/>
              </w:rPr>
              <w:t xml:space="preserve"> for consideration, did the officer refrain from voting?</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F306E0"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r w:rsidRPr="00522C38">
              <w:rPr>
                <w:sz w:val="20"/>
                <w:szCs w:val="20"/>
              </w:rPr>
              <w:t>§ 471.88,</w:t>
            </w:r>
          </w:p>
          <w:p w:rsidR="00F306E0" w:rsidRPr="00522C38" w:rsidRDefault="00F306E0" w:rsidP="00F306E0">
            <w:pPr>
              <w:pStyle w:val="Header"/>
              <w:jc w:val="center"/>
              <w:rPr>
                <w:sz w:val="20"/>
                <w:szCs w:val="20"/>
              </w:rPr>
            </w:pPr>
            <w:r w:rsidRPr="00522C38">
              <w:rPr>
                <w:sz w:val="20"/>
                <w:szCs w:val="20"/>
              </w:rPr>
              <w:t>subd. 1</w:t>
            </w:r>
            <w:r>
              <w:rPr>
                <w:sz w:val="20"/>
                <w:szCs w:val="20"/>
              </w:rPr>
              <w:t>3</w:t>
            </w:r>
          </w:p>
          <w:p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r>
              <w:rPr>
                <w:sz w:val="20"/>
                <w:szCs w:val="20"/>
              </w:rPr>
              <w:t>8.</w:t>
            </w:r>
          </w:p>
        </w:tc>
        <w:tc>
          <w:tcPr>
            <w:tcW w:w="6384"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F306E0"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If a public officer rented space in a public facility, was the rate commensurate with that paid by other members of the public?</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F306E0"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r>
              <w:rPr>
                <w:sz w:val="20"/>
                <w:szCs w:val="20"/>
              </w:rPr>
              <w:t>§ 382.18</w:t>
            </w: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r>
              <w:rPr>
                <w:sz w:val="20"/>
                <w:szCs w:val="20"/>
              </w:rPr>
              <w:t>9.</w:t>
            </w:r>
          </w:p>
        </w:tc>
        <w:tc>
          <w:tcPr>
            <w:tcW w:w="6384"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County Officials and Employees</w:t>
            </w:r>
          </w:p>
          <w:p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Did the county official or employee receive reimbursement from a county for providing licensed or tribally approved family foster care?</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Or</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Was the county official or employee a coroner, deputy corner, coroner’s investigator, or medical examiner who received compensation for professional services from a professional corporation or medical provider under contract to provide coroner services in a county?</w:t>
            </w:r>
          </w:p>
          <w:p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jc w:val="center"/>
              <w:rPr>
                <w:sz w:val="20"/>
                <w:szCs w:val="20"/>
              </w:rPr>
            </w:pPr>
            <w:r w:rsidRPr="001C3C8A">
              <w:rPr>
                <w:sz w:val="20"/>
                <w:szCs w:val="20"/>
              </w:rPr>
              <w:t>§ 3</w:t>
            </w:r>
            <w:r>
              <w:rPr>
                <w:sz w:val="20"/>
                <w:szCs w:val="20"/>
              </w:rPr>
              <w:t>82.18</w:t>
            </w:r>
          </w:p>
          <w:p w:rsidR="00F306E0" w:rsidRPr="001C3C8A"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1C3C8A" w:rsidRDefault="00F306E0" w:rsidP="00F306E0">
            <w:pPr>
              <w:pStyle w:val="Header"/>
              <w:rPr>
                <w:sz w:val="20"/>
                <w:szCs w:val="20"/>
              </w:rPr>
            </w:pPr>
          </w:p>
        </w:tc>
        <w:tc>
          <w:tcPr>
            <w:tcW w:w="504" w:type="dxa"/>
            <w:tcBorders>
              <w:top w:val="single" w:sz="4" w:space="0" w:color="auto"/>
              <w:bottom w:val="single" w:sz="4" w:space="0" w:color="auto"/>
            </w:tcBorders>
          </w:tcPr>
          <w:p w:rsidR="00F306E0" w:rsidRPr="001C3C8A" w:rsidRDefault="00F306E0" w:rsidP="00F306E0">
            <w:pPr>
              <w:pStyle w:val="Header"/>
              <w:rPr>
                <w:sz w:val="20"/>
                <w:szCs w:val="20"/>
              </w:rPr>
            </w:pPr>
            <w:r>
              <w:rPr>
                <w:sz w:val="20"/>
                <w:szCs w:val="20"/>
              </w:rPr>
              <w:t>10</w:t>
            </w:r>
            <w:r w:rsidRPr="001C3C8A">
              <w:rPr>
                <w:sz w:val="20"/>
                <w:szCs w:val="20"/>
              </w:rPr>
              <w:t>.</w:t>
            </w:r>
          </w:p>
        </w:tc>
        <w:tc>
          <w:tcPr>
            <w:tcW w:w="6384" w:type="dxa"/>
            <w:gridSpan w:val="2"/>
            <w:tcBorders>
              <w:top w:val="single" w:sz="4" w:space="0" w:color="auto"/>
              <w:bottom w:val="single" w:sz="4" w:space="0" w:color="auto"/>
              <w:right w:val="single" w:sz="4" w:space="0" w:color="auto"/>
            </w:tcBorders>
          </w:tcPr>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If there were any contracts or transactions between an interested officer and the governing body, were the contracts or transactions include</w:t>
            </w:r>
            <w:r>
              <w:rPr>
                <w:sz w:val="20"/>
                <w:szCs w:val="20"/>
              </w:rPr>
              <w:t>d in the exceptions above (B1-9</w:t>
            </w:r>
            <w:r w:rsidRPr="001C3C8A">
              <w:rPr>
                <w:sz w:val="20"/>
                <w:szCs w:val="20"/>
              </w:rPr>
              <w:t>)?</w:t>
            </w:r>
          </w:p>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r>
      <w:tr w:rsidR="00F306E0" w:rsidRPr="001C3C8A"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7355" w:type="dxa"/>
            <w:gridSpan w:val="4"/>
            <w:tcBorders>
              <w:top w:val="single" w:sz="4" w:space="0" w:color="auto"/>
              <w:left w:val="single" w:sz="4" w:space="0" w:color="auto"/>
              <w:bottom w:val="single" w:sz="4" w:space="0" w:color="auto"/>
              <w:right w:val="single" w:sz="4" w:space="0" w:color="auto"/>
            </w:tcBorders>
          </w:tcPr>
          <w:p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 for additional exceptions.</w:t>
            </w:r>
          </w:p>
          <w:p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r>
    </w:tbl>
    <w:p w:rsidR="00462D65" w:rsidRDefault="00462D65"/>
    <w:p w:rsidR="00462D65" w:rsidRPr="00522C38" w:rsidRDefault="00462D65" w:rsidP="00462D65">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462D65" w:rsidRPr="00812B92" w:rsidTr="0073592F">
        <w:trPr>
          <w:cantSplit/>
        </w:trPr>
        <w:tc>
          <w:tcPr>
            <w:tcW w:w="1297" w:type="dxa"/>
            <w:tcBorders>
              <w:top w:val="single" w:sz="4" w:space="0" w:color="auto"/>
              <w:left w:val="single" w:sz="4" w:space="0" w:color="auto"/>
              <w:bottom w:val="single" w:sz="4" w:space="0" w:color="auto"/>
              <w:right w:val="single" w:sz="4" w:space="0" w:color="auto"/>
            </w:tcBorders>
          </w:tcPr>
          <w:p w:rsidR="00462D65" w:rsidRPr="00812B92" w:rsidRDefault="00462D65" w:rsidP="0073592F">
            <w:pPr>
              <w:pStyle w:val="Header"/>
              <w:jc w:val="center"/>
              <w:rPr>
                <w:sz w:val="20"/>
                <w:szCs w:val="20"/>
              </w:rPr>
            </w:pPr>
            <w:smartTag w:uri="urn:schemas-microsoft-com:office:smarttags" w:element="place">
              <w:smartTag w:uri="urn:schemas-microsoft-com:office:smarttags" w:element="State">
                <w:r w:rsidRPr="00812B92">
                  <w:rPr>
                    <w:sz w:val="20"/>
                    <w:szCs w:val="20"/>
                  </w:rPr>
                  <w:t>Minn.</w:t>
                </w:r>
              </w:smartTag>
            </w:smartTag>
            <w:r w:rsidRPr="00812B92">
              <w:rPr>
                <w:sz w:val="20"/>
                <w:szCs w:val="20"/>
              </w:rPr>
              <w:t xml:space="preserve"> Stat.</w:t>
            </w:r>
          </w:p>
          <w:p w:rsidR="00462D65" w:rsidRPr="00812B92" w:rsidRDefault="00462D65" w:rsidP="0073592F">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462D65" w:rsidRPr="00812B92" w:rsidRDefault="00462D65" w:rsidP="0073592F">
            <w:pPr>
              <w:pStyle w:val="Header"/>
              <w:rPr>
                <w:sz w:val="20"/>
                <w:szCs w:val="20"/>
              </w:rPr>
            </w:pPr>
          </w:p>
        </w:tc>
        <w:tc>
          <w:tcPr>
            <w:tcW w:w="504" w:type="dxa"/>
            <w:tcBorders>
              <w:top w:val="single" w:sz="4" w:space="0" w:color="auto"/>
              <w:bottom w:val="single" w:sz="4" w:space="0" w:color="auto"/>
            </w:tcBorders>
          </w:tcPr>
          <w:p w:rsidR="00462D65" w:rsidRPr="00812B92" w:rsidRDefault="00462D65" w:rsidP="0073592F">
            <w:pPr>
              <w:pStyle w:val="Header"/>
              <w:rPr>
                <w:sz w:val="20"/>
                <w:szCs w:val="20"/>
              </w:rPr>
            </w:pPr>
          </w:p>
        </w:tc>
        <w:tc>
          <w:tcPr>
            <w:tcW w:w="399" w:type="dxa"/>
            <w:tcBorders>
              <w:top w:val="single" w:sz="4" w:space="0" w:color="auto"/>
              <w:bottom w:val="single" w:sz="4" w:space="0" w:color="auto"/>
            </w:tcBorders>
          </w:tcPr>
          <w:p w:rsidR="00462D65" w:rsidRPr="00812B92" w:rsidRDefault="00462D65" w:rsidP="0073592F">
            <w:pPr>
              <w:pStyle w:val="Header"/>
              <w:rPr>
                <w:sz w:val="20"/>
                <w:szCs w:val="20"/>
              </w:rPr>
            </w:pPr>
          </w:p>
        </w:tc>
        <w:tc>
          <w:tcPr>
            <w:tcW w:w="5985" w:type="dxa"/>
            <w:tcBorders>
              <w:top w:val="single" w:sz="4" w:space="0" w:color="auto"/>
              <w:bottom w:val="single" w:sz="4" w:space="0" w:color="auto"/>
              <w:right w:val="single" w:sz="4" w:space="0" w:color="auto"/>
            </w:tcBorders>
          </w:tcPr>
          <w:p w:rsidR="00462D65" w:rsidRPr="00812B92" w:rsidRDefault="00462D65" w:rsidP="0073592F">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462D65" w:rsidRPr="00812B92" w:rsidRDefault="00462D65" w:rsidP="0073592F">
            <w:pPr>
              <w:pStyle w:val="Header"/>
              <w:rPr>
                <w:sz w:val="20"/>
                <w:szCs w:val="20"/>
              </w:rPr>
            </w:pPr>
          </w:p>
          <w:p w:rsidR="00462D65" w:rsidRPr="00812B92" w:rsidRDefault="00462D65" w:rsidP="0073592F">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462D65" w:rsidRPr="00812B92" w:rsidRDefault="00462D65" w:rsidP="0073592F">
            <w:pPr>
              <w:pStyle w:val="Header"/>
              <w:rPr>
                <w:sz w:val="20"/>
                <w:szCs w:val="20"/>
              </w:rPr>
            </w:pPr>
          </w:p>
          <w:p w:rsidR="00462D65" w:rsidRPr="00812B92" w:rsidRDefault="00462D65" w:rsidP="0073592F">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462D65" w:rsidRPr="00812B92" w:rsidRDefault="00462D65" w:rsidP="0073592F">
            <w:pPr>
              <w:pStyle w:val="Header"/>
              <w:jc w:val="center"/>
              <w:rPr>
                <w:sz w:val="20"/>
                <w:szCs w:val="20"/>
              </w:rPr>
            </w:pPr>
            <w:r w:rsidRPr="00812B92">
              <w:rPr>
                <w:sz w:val="20"/>
                <w:szCs w:val="20"/>
              </w:rPr>
              <w:t>Workpaper</w:t>
            </w:r>
          </w:p>
          <w:p w:rsidR="00462D65" w:rsidRPr="00812B92" w:rsidRDefault="00462D65" w:rsidP="0073592F">
            <w:pPr>
              <w:pStyle w:val="Header"/>
              <w:jc w:val="center"/>
              <w:rPr>
                <w:sz w:val="20"/>
                <w:szCs w:val="20"/>
              </w:rPr>
            </w:pPr>
            <w:r w:rsidRPr="00812B92">
              <w:rPr>
                <w:sz w:val="20"/>
                <w:szCs w:val="20"/>
              </w:rPr>
              <w:t>Reference</w:t>
            </w:r>
          </w:p>
        </w:tc>
      </w:tr>
    </w:tbl>
    <w:p w:rsidR="001C3C8A" w:rsidRPr="00462D65" w:rsidRDefault="001C3C8A" w:rsidP="00462D65">
      <w:pPr>
        <w:rPr>
          <w:sz w:val="16"/>
          <w:szCs w:val="16"/>
        </w:rPr>
      </w:pPr>
    </w:p>
    <w:tbl>
      <w:tblPr>
        <w:tblW w:w="11044" w:type="dxa"/>
        <w:tblLayout w:type="fixed"/>
        <w:tblLook w:val="0000" w:firstRow="0" w:lastRow="0" w:firstColumn="0" w:lastColumn="0" w:noHBand="0" w:noVBand="0"/>
      </w:tblPr>
      <w:tblGrid>
        <w:gridCol w:w="1278"/>
        <w:gridCol w:w="18"/>
        <w:gridCol w:w="449"/>
        <w:gridCol w:w="18"/>
        <w:gridCol w:w="54"/>
        <w:gridCol w:w="432"/>
        <w:gridCol w:w="18"/>
        <w:gridCol w:w="6390"/>
        <w:gridCol w:w="610"/>
        <w:gridCol w:w="501"/>
        <w:gridCol w:w="1090"/>
        <w:gridCol w:w="172"/>
        <w:gridCol w:w="14"/>
      </w:tblGrid>
      <w:tr w:rsidR="001C3C8A" w:rsidRPr="005B6E0F" w:rsidTr="00462D65">
        <w:trPr>
          <w:cantSplit/>
        </w:trPr>
        <w:tc>
          <w:tcPr>
            <w:tcW w:w="11044" w:type="dxa"/>
            <w:gridSpan w:val="13"/>
            <w:tcBorders>
              <w:top w:val="single" w:sz="4" w:space="0" w:color="auto"/>
              <w:left w:val="single" w:sz="4" w:space="0" w:color="auto"/>
              <w:bottom w:val="single" w:sz="4" w:space="0" w:color="auto"/>
              <w:right w:val="single" w:sz="4" w:space="0" w:color="auto"/>
            </w:tcBorders>
          </w:tcPr>
          <w:p w:rsidR="001C3C8A" w:rsidRDefault="001C3C8A" w:rsidP="001C3C8A">
            <w:pPr>
              <w:pStyle w:val="Header"/>
              <w:jc w:val="center"/>
              <w:rPr>
                <w:b/>
                <w:sz w:val="20"/>
                <w:szCs w:val="20"/>
              </w:rPr>
            </w:pPr>
            <w:r w:rsidRPr="005B6E0F">
              <w:rPr>
                <w:b/>
                <w:sz w:val="20"/>
                <w:szCs w:val="20"/>
              </w:rPr>
              <w:t xml:space="preserve">Part II.  Purchase of Merchandise from </w:t>
            </w:r>
            <w:r w:rsidR="00CB5CE0">
              <w:rPr>
                <w:b/>
                <w:sz w:val="20"/>
                <w:szCs w:val="20"/>
              </w:rPr>
              <w:t>County by Officers or Employees</w:t>
            </w:r>
          </w:p>
          <w:p w:rsidR="005B6E0F" w:rsidRPr="005B6E0F" w:rsidRDefault="005B6E0F" w:rsidP="001C3C8A">
            <w:pPr>
              <w:pStyle w:val="Header"/>
              <w:jc w:val="center"/>
              <w:rPr>
                <w:b/>
                <w:sz w:val="20"/>
                <w:szCs w:val="20"/>
              </w:rPr>
            </w:pPr>
          </w:p>
        </w:tc>
      </w:tr>
      <w:tr w:rsidR="00F17E0F" w:rsidRPr="001C3C8A" w:rsidTr="00462D65">
        <w:trPr>
          <w:gridAfter w:val="1"/>
          <w:wAfter w:w="14" w:type="dxa"/>
          <w:cantSplit/>
        </w:trPr>
        <w:tc>
          <w:tcPr>
            <w:tcW w:w="1296" w:type="dxa"/>
            <w:gridSpan w:val="2"/>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jc w:val="center"/>
              <w:rPr>
                <w:sz w:val="20"/>
                <w:szCs w:val="20"/>
              </w:rPr>
            </w:pPr>
            <w:r w:rsidRPr="001C3C8A">
              <w:rPr>
                <w:sz w:val="20"/>
                <w:szCs w:val="20"/>
              </w:rPr>
              <w:t>§ 15.054</w:t>
            </w:r>
          </w:p>
        </w:tc>
        <w:tc>
          <w:tcPr>
            <w:tcW w:w="521" w:type="dxa"/>
            <w:gridSpan w:val="3"/>
            <w:tcBorders>
              <w:top w:val="single" w:sz="4" w:space="0" w:color="auto"/>
              <w:left w:val="single" w:sz="4" w:space="0" w:color="auto"/>
              <w:bottom w:val="single" w:sz="4" w:space="0" w:color="auto"/>
            </w:tcBorders>
          </w:tcPr>
          <w:p w:rsidR="00F17E0F" w:rsidRPr="001C3C8A" w:rsidRDefault="00F17E0F" w:rsidP="00AC19E9">
            <w:pPr>
              <w:pStyle w:val="Header"/>
              <w:rPr>
                <w:sz w:val="20"/>
                <w:szCs w:val="20"/>
              </w:rPr>
            </w:pPr>
            <w:r w:rsidRPr="001C3C8A">
              <w:rPr>
                <w:sz w:val="20"/>
                <w:szCs w:val="20"/>
              </w:rPr>
              <w:t>A.</w:t>
            </w:r>
          </w:p>
        </w:tc>
        <w:tc>
          <w:tcPr>
            <w:tcW w:w="6841" w:type="dxa"/>
            <w:gridSpan w:val="3"/>
            <w:tcBorders>
              <w:top w:val="single" w:sz="4" w:space="0" w:color="auto"/>
              <w:bottom w:val="single" w:sz="4" w:space="0" w:color="auto"/>
              <w:right w:val="single" w:sz="4" w:space="0" w:color="auto"/>
            </w:tcBorders>
          </w:tcPr>
          <w:p w:rsidR="00F17E0F" w:rsidRPr="001C3C8A" w:rsidRDefault="00F17E0F" w:rsidP="002B5FE6">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Pr>
                <w:rFonts w:ascii="Times New Roman" w:hAnsi="Times New Roman"/>
                <w:b w:val="0"/>
                <w:bCs w:val="0"/>
                <w:i w:val="0"/>
                <w:sz w:val="20"/>
                <w:szCs w:val="20"/>
              </w:rPr>
              <w:t>P</w:t>
            </w:r>
            <w:r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rsidR="00F17E0F" w:rsidRPr="001C3C8A" w:rsidRDefault="00F17E0F"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c>
          <w:tcPr>
            <w:tcW w:w="1261" w:type="dxa"/>
            <w:gridSpan w:val="2"/>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r>
      <w:tr w:rsidR="001C3C8A" w:rsidRPr="001C3C8A" w:rsidTr="00462D65">
        <w:trPr>
          <w:gridAfter w:val="1"/>
          <w:wAfter w:w="14" w:type="dxa"/>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6895" w:type="dxa"/>
            <w:gridSpan w:val="4"/>
            <w:tcBorders>
              <w:top w:val="single" w:sz="4" w:space="0" w:color="auto"/>
              <w:bottom w:val="single" w:sz="4" w:space="0" w:color="auto"/>
              <w:right w:val="single" w:sz="4" w:space="0" w:color="auto"/>
            </w:tcBorders>
          </w:tcPr>
          <w:p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1"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462D65">
        <w:trPr>
          <w:gridAfter w:val="1"/>
          <w:wAfter w:w="14" w:type="dxa"/>
          <w:cantSplit/>
          <w:trHeight w:val="90"/>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1.</w:t>
            </w:r>
          </w:p>
        </w:tc>
        <w:tc>
          <w:tcPr>
            <w:tcW w:w="6391"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property or materials purchased by the public employee not needed for public purposes?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1"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462D65">
        <w:trPr>
          <w:gridAfter w:val="1"/>
          <w:wAfter w:w="14" w:type="dxa"/>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2.</w:t>
            </w:r>
          </w:p>
        </w:tc>
        <w:tc>
          <w:tcPr>
            <w:tcW w:w="6391"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purchase made through sealed bids or public auction?</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1"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462D65">
        <w:trPr>
          <w:gridAfter w:val="1"/>
          <w:wAfter w:w="14" w:type="dxa"/>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3.</w:t>
            </w:r>
          </w:p>
        </w:tc>
        <w:tc>
          <w:tcPr>
            <w:tcW w:w="6391"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1"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462D65">
        <w:trPr>
          <w:gridAfter w:val="1"/>
          <w:wAfter w:w="13" w:type="dxa"/>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4</w:t>
            </w:r>
          </w:p>
        </w:tc>
        <w:tc>
          <w:tcPr>
            <w:tcW w:w="6409" w:type="dxa"/>
            <w:gridSpan w:val="2"/>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applicable “notice” law followed, and did the same require at least one week of published notice?</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462D65">
        <w:trPr>
          <w:gridAfter w:val="1"/>
          <w:wAfter w:w="13" w:type="dxa"/>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p>
        </w:tc>
        <w:tc>
          <w:tcPr>
            <w:tcW w:w="6409" w:type="dxa"/>
            <w:gridSpan w:val="2"/>
            <w:tcBorders>
              <w:top w:val="single" w:sz="4" w:space="0" w:color="auto"/>
              <w:bottom w:val="single" w:sz="4" w:space="0" w:color="auto"/>
              <w:right w:val="single" w:sz="4" w:space="0" w:color="auto"/>
            </w:tcBorders>
          </w:tcPr>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462D65">
        <w:trPr>
          <w:gridAfter w:val="1"/>
          <w:wAfter w:w="13" w:type="dxa"/>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7380" w:type="dxa"/>
            <w:gridSpan w:val="7"/>
            <w:tcBorders>
              <w:top w:val="single" w:sz="4" w:space="0" w:color="auto"/>
              <w:left w:val="single" w:sz="4" w:space="0" w:color="auto"/>
              <w:bottom w:val="single" w:sz="4" w:space="0" w:color="auto"/>
              <w:right w:val="single" w:sz="4" w:space="0" w:color="auto"/>
            </w:tcBorders>
          </w:tcPr>
          <w:p w:rsidR="001C3C8A" w:rsidRPr="001C3C8A" w:rsidRDefault="001C3C8A" w:rsidP="00B95617">
            <w:pPr>
              <w:rPr>
                <w:sz w:val="20"/>
                <w:szCs w:val="20"/>
              </w:rPr>
            </w:pPr>
            <w:r w:rsidRPr="001C3C8A">
              <w:rPr>
                <w:bCs/>
                <w:sz w:val="20"/>
                <w:szCs w:val="20"/>
              </w:rPr>
              <w:t xml:space="preserve">Minn. Stat. § 15.054 does not apply to property or materials acquired or produced by </w:t>
            </w:r>
            <w:r w:rsidR="00B95617">
              <w:rPr>
                <w:bCs/>
                <w:sz w:val="20"/>
                <w:szCs w:val="20"/>
              </w:rPr>
              <w:t>the county</w:t>
            </w:r>
            <w:r w:rsidRPr="001C3C8A">
              <w:rPr>
                <w:bCs/>
                <w:sz w:val="20"/>
                <w:szCs w:val="20"/>
              </w:rPr>
              <w:t xml:space="preserve"> for sale to the general public in the ordinary course of business.</w:t>
            </w: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A04D2F" w:rsidTr="00462D65">
        <w:trPr>
          <w:gridAfter w:val="2"/>
          <w:wAfter w:w="185" w:type="dxa"/>
          <w:cantSplit/>
        </w:trPr>
        <w:tc>
          <w:tcPr>
            <w:tcW w:w="10859" w:type="dxa"/>
            <w:gridSpan w:val="11"/>
            <w:tcBorders>
              <w:top w:val="single" w:sz="4" w:space="0" w:color="auto"/>
            </w:tcBorders>
          </w:tcPr>
          <w:p w:rsidR="00A04D2F" w:rsidRPr="005B6E0F" w:rsidRDefault="00A04D2F" w:rsidP="00FE7392">
            <w:pPr>
              <w:pStyle w:val="Header"/>
              <w:jc w:val="center"/>
              <w:rPr>
                <w:b/>
                <w:sz w:val="20"/>
                <w:szCs w:val="20"/>
              </w:rPr>
            </w:pPr>
          </w:p>
        </w:tc>
      </w:tr>
    </w:tbl>
    <w:p w:rsidR="00BF5153" w:rsidRDefault="00BF5153"/>
    <w:tbl>
      <w:tblPr>
        <w:tblW w:w="10998" w:type="dxa"/>
        <w:tblLayout w:type="fixed"/>
        <w:tblLook w:val="0000" w:firstRow="0" w:lastRow="0" w:firstColumn="0" w:lastColumn="0" w:noHBand="0" w:noVBand="0"/>
      </w:tblPr>
      <w:tblGrid>
        <w:gridCol w:w="1111"/>
        <w:gridCol w:w="467"/>
        <w:gridCol w:w="504"/>
        <w:gridCol w:w="6380"/>
        <w:gridCol w:w="610"/>
        <w:gridCol w:w="501"/>
        <w:gridCol w:w="1425"/>
      </w:tblGrid>
      <w:tr w:rsidR="001C3C8A" w:rsidRPr="001C3C8A" w:rsidTr="00BF5153">
        <w:trPr>
          <w:cantSplit/>
        </w:trPr>
        <w:tc>
          <w:tcPr>
            <w:tcW w:w="10998" w:type="dxa"/>
            <w:gridSpan w:val="7"/>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b/>
                <w:bCs/>
                <w:sz w:val="20"/>
                <w:szCs w:val="20"/>
              </w:rPr>
            </w:pPr>
            <w:r w:rsidRPr="001C3C8A">
              <w:rPr>
                <w:b/>
                <w:bCs/>
                <w:sz w:val="20"/>
                <w:szCs w:val="20"/>
              </w:rPr>
              <w:t>Part I</w:t>
            </w:r>
            <w:r w:rsidR="00462D65">
              <w:rPr>
                <w:b/>
                <w:bCs/>
                <w:sz w:val="20"/>
                <w:szCs w:val="20"/>
              </w:rPr>
              <w:t>II</w:t>
            </w:r>
            <w:r w:rsidRPr="001C3C8A">
              <w:rPr>
                <w:b/>
                <w:bCs/>
                <w:sz w:val="20"/>
                <w:szCs w:val="20"/>
              </w:rPr>
              <w:t>.  Audit Conclusion</w:t>
            </w:r>
          </w:p>
          <w:p w:rsidR="001C3C8A" w:rsidRPr="001C3C8A" w:rsidRDefault="001C3C8A" w:rsidP="00AC19E9">
            <w:pPr>
              <w:pStyle w:val="Header"/>
              <w:rPr>
                <w:sz w:val="20"/>
                <w:szCs w:val="20"/>
              </w:rPr>
            </w:pPr>
          </w:p>
        </w:tc>
      </w:tr>
      <w:tr w:rsidR="001C3C8A" w:rsidRPr="001C3C8A" w:rsidTr="00BF5153">
        <w:trPr>
          <w:cantSplit/>
        </w:trPr>
        <w:tc>
          <w:tcPr>
            <w:tcW w:w="10998" w:type="dxa"/>
            <w:gridSpan w:val="7"/>
            <w:tcBorders>
              <w:left w:val="single" w:sz="4" w:space="0" w:color="auto"/>
              <w:right w:val="single" w:sz="4" w:space="0" w:color="auto"/>
            </w:tcBorders>
          </w:tcPr>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rsidR="001C3C8A" w:rsidRPr="001C3C8A" w:rsidRDefault="001C3C8A" w:rsidP="00AC19E9">
            <w:pPr>
              <w:pStyle w:val="Header"/>
              <w:rPr>
                <w:sz w:val="20"/>
                <w:szCs w:val="20"/>
              </w:rPr>
            </w:pPr>
          </w:p>
        </w:tc>
      </w:tr>
      <w:tr w:rsidR="001C3C8A" w:rsidRPr="001C3C8A" w:rsidTr="00BF5153">
        <w:trPr>
          <w:cantSplit/>
        </w:trPr>
        <w:tc>
          <w:tcPr>
            <w:tcW w:w="1111" w:type="dxa"/>
            <w:tcBorders>
              <w:left w:val="single" w:sz="4" w:space="0" w:color="auto"/>
              <w:bottom w:val="single" w:sz="4" w:space="0" w:color="auto"/>
            </w:tcBorders>
          </w:tcPr>
          <w:p w:rsidR="001C3C8A" w:rsidRPr="001C7DF4" w:rsidRDefault="001C3C8A" w:rsidP="001C7DF4">
            <w:pPr>
              <w:pStyle w:val="Header"/>
              <w:rPr>
                <w:sz w:val="18"/>
                <w:szCs w:val="18"/>
              </w:rPr>
            </w:pPr>
            <w:r w:rsidRPr="001C7DF4">
              <w:rPr>
                <w:sz w:val="18"/>
                <w:szCs w:val="18"/>
              </w:rPr>
              <w:t>Conclusio</w:t>
            </w:r>
            <w:r w:rsidR="001C7DF4" w:rsidRPr="001C7DF4">
              <w:rPr>
                <w:sz w:val="18"/>
                <w:szCs w:val="18"/>
              </w:rPr>
              <w:t>n</w:t>
            </w:r>
            <w:r w:rsidRPr="001C7DF4">
              <w:rPr>
                <w:sz w:val="18"/>
                <w:szCs w:val="18"/>
              </w:rPr>
              <w:t>:</w:t>
            </w:r>
          </w:p>
        </w:tc>
        <w:tc>
          <w:tcPr>
            <w:tcW w:w="467" w:type="dxa"/>
            <w:tcBorders>
              <w:bottom w:val="single" w:sz="4" w:space="0" w:color="auto"/>
            </w:tcBorders>
          </w:tcPr>
          <w:p w:rsidR="001C3C8A" w:rsidRPr="001C3C8A" w:rsidRDefault="001C3C8A" w:rsidP="00AC19E9">
            <w:pPr>
              <w:pStyle w:val="Header"/>
              <w:rPr>
                <w:sz w:val="20"/>
                <w:szCs w:val="20"/>
              </w:rPr>
            </w:pPr>
          </w:p>
        </w:tc>
        <w:tc>
          <w:tcPr>
            <w:tcW w:w="504" w:type="dxa"/>
            <w:tcBorders>
              <w:bottom w:val="single" w:sz="4" w:space="0" w:color="auto"/>
            </w:tcBorders>
          </w:tcPr>
          <w:p w:rsidR="001C3C8A" w:rsidRPr="001C3C8A" w:rsidRDefault="001C3C8A" w:rsidP="00AC19E9">
            <w:pPr>
              <w:pStyle w:val="Header"/>
              <w:rPr>
                <w:sz w:val="20"/>
                <w:szCs w:val="20"/>
              </w:rPr>
            </w:pPr>
          </w:p>
        </w:tc>
        <w:tc>
          <w:tcPr>
            <w:tcW w:w="6380" w:type="dxa"/>
            <w:tcBorders>
              <w:bottom w:val="single" w:sz="4" w:space="0" w:color="auto"/>
            </w:tcBorders>
          </w:tcPr>
          <w:p w:rsidR="001C3C8A" w:rsidRPr="001C3C8A" w:rsidRDefault="001C3C8A" w:rsidP="00AC19E9">
            <w:pPr>
              <w:pStyle w:val="Header"/>
              <w:rPr>
                <w:sz w:val="20"/>
                <w:szCs w:val="20"/>
              </w:rPr>
            </w:pPr>
          </w:p>
        </w:tc>
        <w:tc>
          <w:tcPr>
            <w:tcW w:w="610" w:type="dxa"/>
            <w:tcBorders>
              <w:bottom w:val="single" w:sz="4" w:space="0" w:color="auto"/>
            </w:tcBorders>
          </w:tcPr>
          <w:p w:rsidR="001C3C8A" w:rsidRPr="001C3C8A" w:rsidRDefault="001C3C8A" w:rsidP="00AC19E9">
            <w:pPr>
              <w:pStyle w:val="Header"/>
              <w:rPr>
                <w:sz w:val="20"/>
                <w:szCs w:val="20"/>
              </w:rPr>
            </w:pPr>
          </w:p>
        </w:tc>
        <w:tc>
          <w:tcPr>
            <w:tcW w:w="501" w:type="dxa"/>
            <w:tcBorders>
              <w:bottom w:val="single" w:sz="4" w:space="0" w:color="auto"/>
            </w:tcBorders>
          </w:tcPr>
          <w:p w:rsidR="001C3C8A" w:rsidRPr="001C3C8A" w:rsidRDefault="001C3C8A" w:rsidP="00AC19E9">
            <w:pPr>
              <w:pStyle w:val="Header"/>
              <w:rPr>
                <w:sz w:val="20"/>
                <w:szCs w:val="20"/>
              </w:rPr>
            </w:pPr>
          </w:p>
        </w:tc>
        <w:tc>
          <w:tcPr>
            <w:tcW w:w="1425" w:type="dxa"/>
            <w:tcBorders>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1C3C8A">
      <w:footerReference w:type="default" r:id="rId6"/>
      <w:pgSz w:w="12240" w:h="15840" w:code="1"/>
      <w:pgMar w:top="72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8DB" w:rsidRDefault="00F948DB">
      <w:r>
        <w:separator/>
      </w:r>
    </w:p>
  </w:endnote>
  <w:endnote w:type="continuationSeparator" w:id="0">
    <w:p w:rsidR="00F948DB" w:rsidRDefault="00F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E0F" w:rsidRPr="001C3C8A" w:rsidRDefault="006E3B7F" w:rsidP="00522C38">
    <w:pPr>
      <w:pStyle w:val="Footer"/>
      <w:tabs>
        <w:tab w:val="clear" w:pos="4320"/>
        <w:tab w:val="center" w:pos="5040"/>
      </w:tabs>
      <w:rPr>
        <w:sz w:val="20"/>
        <w:szCs w:val="20"/>
      </w:rPr>
    </w:pPr>
    <w:r>
      <w:rPr>
        <w:sz w:val="20"/>
        <w:szCs w:val="20"/>
      </w:rPr>
      <w:t>1</w:t>
    </w:r>
    <w:r w:rsidR="001C7DF4">
      <w:rPr>
        <w:sz w:val="20"/>
        <w:szCs w:val="20"/>
      </w:rPr>
      <w:t>2/2015     Counties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F00479">
      <w:rPr>
        <w:rStyle w:val="PageNumber"/>
        <w:noProof/>
        <w:sz w:val="20"/>
        <w:szCs w:val="20"/>
      </w:rPr>
      <w:t>6</w:t>
    </w:r>
    <w:r w:rsidR="005B6E0F" w:rsidRPr="001C3C8A">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8DB" w:rsidRDefault="00F948DB">
      <w:r>
        <w:separator/>
      </w:r>
    </w:p>
  </w:footnote>
  <w:footnote w:type="continuationSeparator" w:id="0">
    <w:p w:rsidR="00F948DB" w:rsidRDefault="00F94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C9"/>
    <w:rsid w:val="00011EB4"/>
    <w:rsid w:val="00021DD3"/>
    <w:rsid w:val="000452CF"/>
    <w:rsid w:val="000562CF"/>
    <w:rsid w:val="000A52C9"/>
    <w:rsid w:val="000D2338"/>
    <w:rsid w:val="00115A1D"/>
    <w:rsid w:val="00125E4C"/>
    <w:rsid w:val="00167B0F"/>
    <w:rsid w:val="001905FF"/>
    <w:rsid w:val="001C3C8A"/>
    <w:rsid w:val="001C7DF4"/>
    <w:rsid w:val="00226E7D"/>
    <w:rsid w:val="0027596D"/>
    <w:rsid w:val="002A3800"/>
    <w:rsid w:val="002B5FE6"/>
    <w:rsid w:val="002F6016"/>
    <w:rsid w:val="003473A5"/>
    <w:rsid w:val="00376AD4"/>
    <w:rsid w:val="00387FD1"/>
    <w:rsid w:val="003F2900"/>
    <w:rsid w:val="004476C7"/>
    <w:rsid w:val="00462D65"/>
    <w:rsid w:val="00485B2D"/>
    <w:rsid w:val="00522C38"/>
    <w:rsid w:val="005B6E0F"/>
    <w:rsid w:val="005C6849"/>
    <w:rsid w:val="00681A50"/>
    <w:rsid w:val="006E3B7F"/>
    <w:rsid w:val="0073592F"/>
    <w:rsid w:val="0075160B"/>
    <w:rsid w:val="00770ECF"/>
    <w:rsid w:val="00774944"/>
    <w:rsid w:val="00797734"/>
    <w:rsid w:val="007D412C"/>
    <w:rsid w:val="00812B92"/>
    <w:rsid w:val="00816FEE"/>
    <w:rsid w:val="0084173C"/>
    <w:rsid w:val="00890966"/>
    <w:rsid w:val="008B1748"/>
    <w:rsid w:val="008B59BF"/>
    <w:rsid w:val="008C1C01"/>
    <w:rsid w:val="008E6AFB"/>
    <w:rsid w:val="0098194A"/>
    <w:rsid w:val="009C6213"/>
    <w:rsid w:val="009F4422"/>
    <w:rsid w:val="00A04D2F"/>
    <w:rsid w:val="00A15863"/>
    <w:rsid w:val="00A206C1"/>
    <w:rsid w:val="00A60F42"/>
    <w:rsid w:val="00AC0AC7"/>
    <w:rsid w:val="00AC19E9"/>
    <w:rsid w:val="00B95617"/>
    <w:rsid w:val="00BF5153"/>
    <w:rsid w:val="00BF71A9"/>
    <w:rsid w:val="00C52471"/>
    <w:rsid w:val="00C5442D"/>
    <w:rsid w:val="00CA78F8"/>
    <w:rsid w:val="00CB5CE0"/>
    <w:rsid w:val="00CC46B2"/>
    <w:rsid w:val="00CE72C5"/>
    <w:rsid w:val="00D95C6A"/>
    <w:rsid w:val="00E27870"/>
    <w:rsid w:val="00E36720"/>
    <w:rsid w:val="00E433E2"/>
    <w:rsid w:val="00E647DE"/>
    <w:rsid w:val="00EC7877"/>
    <w:rsid w:val="00EF4388"/>
    <w:rsid w:val="00F00479"/>
    <w:rsid w:val="00F17E0F"/>
    <w:rsid w:val="00F306E0"/>
    <w:rsid w:val="00F40E76"/>
    <w:rsid w:val="00F53BB3"/>
    <w:rsid w:val="00F948DB"/>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5361"/>
    <o:shapelayout v:ext="edit">
      <o:idmap v:ext="edit" data="1"/>
    </o:shapelayout>
  </w:shapeDefaults>
  <w:decimalSymbol w:val="."/>
  <w:listSeparator w:val=","/>
  <w15:chartTrackingRefBased/>
  <w15:docId w15:val="{3E03C208-87A1-47D8-820A-5F88CF76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character" w:customStyle="1" w:styleId="Heading2Char">
    <w:name w:val="Heading 2 Char"/>
    <w:link w:val="Heading2"/>
    <w:rsid w:val="00A04D2F"/>
    <w:rPr>
      <w:rFonts w:ascii="Arial" w:hAnsi="Arial" w:cs="Arial"/>
      <w:b/>
      <w:bCs/>
      <w:i/>
      <w:iCs/>
      <w:sz w:val="28"/>
      <w:szCs w:val="28"/>
    </w:rPr>
  </w:style>
  <w:style w:type="character" w:customStyle="1" w:styleId="HeaderChar">
    <w:name w:val="Header Char"/>
    <w:link w:val="Header"/>
    <w:rsid w:val="00A04D2F"/>
    <w:rPr>
      <w:sz w:val="24"/>
      <w:szCs w:val="24"/>
    </w:rPr>
  </w:style>
  <w:style w:type="paragraph" w:styleId="BalloonText">
    <w:name w:val="Balloon Text"/>
    <w:basedOn w:val="Normal"/>
    <w:link w:val="BalloonTextChar"/>
    <w:rsid w:val="00F306E0"/>
    <w:rPr>
      <w:rFonts w:ascii="Segoe UI" w:hAnsi="Segoe UI" w:cs="Segoe UI"/>
      <w:sz w:val="18"/>
      <w:szCs w:val="18"/>
    </w:rPr>
  </w:style>
  <w:style w:type="character" w:customStyle="1" w:styleId="BalloonTextChar">
    <w:name w:val="Balloon Text Char"/>
    <w:basedOn w:val="DefaultParagraphFont"/>
    <w:link w:val="BalloonText"/>
    <w:rsid w:val="00F30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Pages>
  <Words>1892</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Mark Kerr</cp:lastModifiedBy>
  <cp:revision>8</cp:revision>
  <cp:lastPrinted>2015-08-25T17:58:00Z</cp:lastPrinted>
  <dcterms:created xsi:type="dcterms:W3CDTF">2015-08-20T17:14:00Z</dcterms:created>
  <dcterms:modified xsi:type="dcterms:W3CDTF">2015-12-29T21:11:00Z</dcterms:modified>
</cp:coreProperties>
</file>