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3C03E1"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0A3D5C">
              <w:rPr>
                <w:color w:val="1129CF"/>
              </w:rPr>
              <w:t>i</w:t>
            </w:r>
            <w:proofErr w:type="spellEnd"/>
            <w:r w:rsidRPr="000A3D5C">
              <w:rPr>
                <w:color w:val="1129CF"/>
              </w:rP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rsidTr="00E86F08">
        <w:tc>
          <w:tcPr>
            <w:tcW w:w="480" w:type="dxa"/>
          </w:tcPr>
          <w:p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rsidTr="00E86F08">
        <w:tc>
          <w:tcPr>
            <w:tcW w:w="48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rsidTr="00E86F08">
        <w:tc>
          <w:tcPr>
            <w:tcW w:w="48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p>
        </w:tc>
      </w:tr>
      <w:tr w:rsidR="00691233" w:rsidRPr="00691233" w:rsidTr="001F5CD8">
        <w:tc>
          <w:tcPr>
            <w:tcW w:w="48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rsidTr="001F5CD8">
        <w:tc>
          <w:tcPr>
            <w:tcW w:w="48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Pr="00D416A7" w:rsidRDefault="001A7DD4" w:rsidP="00A85B93">
      <w:pPr>
        <w:widowControl w:val="0"/>
        <w:tabs>
          <w:tab w:val="center" w:pos="5040"/>
        </w:tabs>
        <w:rPr>
          <w:sz w:val="18"/>
          <w:szCs w:val="18"/>
        </w:rPr>
      </w:pPr>
    </w:p>
    <w:p w:rsidR="000B06E5" w:rsidRDefault="000B06E5" w:rsidP="00A85B93">
      <w:pPr>
        <w:widowControl w:val="0"/>
        <w:tabs>
          <w:tab w:val="center" w:pos="5040"/>
        </w:tabs>
        <w:rPr>
          <w:sz w:val="16"/>
          <w:szCs w:val="16"/>
        </w:rPr>
      </w:pPr>
    </w:p>
    <w:p w:rsidR="000B06E5" w:rsidRPr="000B06E5" w:rsidRDefault="000B06E5" w:rsidP="00A85B93">
      <w:pPr>
        <w:widowControl w:val="0"/>
        <w:tabs>
          <w:tab w:val="center" w:pos="5040"/>
        </w:tabs>
        <w:rPr>
          <w:sz w:val="12"/>
          <w:szCs w:val="12"/>
        </w:rPr>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D93E72">
        <w:t xml:space="preserve"> 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w:t>
      </w:r>
      <w:r w:rsidR="00D93E72">
        <w:t xml:space="preserve">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D93E72" w:rsidRPr="00D416A7" w:rsidRDefault="00D93E7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rsidR="00CF094B" w:rsidRDefault="00CF094B">
      <w:pPr>
        <w:widowControl w:val="0"/>
        <w:jc w:val="both"/>
      </w:pPr>
    </w:p>
    <w:p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rsidR="001A7DD4" w:rsidRDefault="001A7DD4">
      <w:pPr>
        <w:widowControl w:val="0"/>
        <w:jc w:val="both"/>
      </w:pPr>
    </w:p>
    <w:p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rsidR="001A7DD4" w:rsidRDefault="001A7DD4">
      <w:pPr>
        <w:widowControl w:val="0"/>
        <w:jc w:val="both"/>
      </w:pPr>
    </w:p>
    <w:p w:rsidR="001A7DD4" w:rsidRDefault="001A7DD4">
      <w:pPr>
        <w:widowControl w:val="0"/>
        <w:jc w:val="both"/>
      </w:pPr>
    </w:p>
    <w:p w:rsidR="00466198" w:rsidRPr="00D416A7" w:rsidRDefault="00466198">
      <w:pPr>
        <w:widowControl w:val="0"/>
        <w:jc w:val="both"/>
        <w:rPr>
          <w:sz w:val="36"/>
          <w:szCs w:val="36"/>
        </w:rPr>
      </w:pPr>
    </w:p>
    <w:p w:rsidR="000B06E5" w:rsidRDefault="000B06E5">
      <w:pPr>
        <w:widowControl w:val="0"/>
        <w:jc w:val="both"/>
        <w:rPr>
          <w:sz w:val="16"/>
          <w:szCs w:val="16"/>
        </w:rPr>
      </w:pPr>
    </w:p>
    <w:p w:rsidR="00D93E72" w:rsidRDefault="00D93E72">
      <w:pPr>
        <w:widowControl w:val="0"/>
        <w:jc w:val="both"/>
        <w:rPr>
          <w:sz w:val="16"/>
          <w:szCs w:val="16"/>
        </w:rPr>
      </w:pPr>
    </w:p>
    <w:p w:rsidR="00A85B93" w:rsidRDefault="00A85B93" w:rsidP="00A85B93">
      <w:pPr>
        <w:widowControl w:val="0"/>
        <w:tabs>
          <w:tab w:val="center" w:pos="5040"/>
        </w:tabs>
      </w:pPr>
      <w:r>
        <w:tab/>
        <w:t>i</w:t>
      </w:r>
      <w:r w:rsidR="004274BD">
        <w:t>ii</w:t>
      </w:r>
    </w:p>
    <w:p w:rsidR="009248E4" w:rsidRDefault="00CF094B" w:rsidP="00A85B93">
      <w:pPr>
        <w:widowControl w:val="0"/>
        <w:tabs>
          <w:tab w:val="center" w:pos="5040"/>
        </w:tabs>
        <w:jc w:val="both"/>
      </w:pPr>
      <w:r>
        <w:br w:type="page"/>
      </w:r>
    </w:p>
    <w:p w:rsidR="00CF094B" w:rsidRDefault="00CF094B" w:rsidP="00A85B93">
      <w:pPr>
        <w:widowControl w:val="0"/>
        <w:jc w:val="both"/>
      </w:pPr>
      <w:r>
        <w:lastRenderedPageBreak/>
        <w:t>For information and assistance in disposing of or transferring government records, contact:</w:t>
      </w: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D13F1A">
      <w:pPr>
        <w:widowControl w:val="0"/>
        <w:jc w:val="center"/>
      </w:pPr>
      <w:hyperlink r:id="rId8"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D13F1A" w:rsidRDefault="00D13F1A" w:rsidP="00D13F1A">
      <w:pPr>
        <w:widowControl w:val="0"/>
        <w:jc w:val="center"/>
      </w:pPr>
      <w:r>
        <w:t>Minnesota Department of Administration</w:t>
      </w:r>
    </w:p>
    <w:p w:rsidR="00D13F1A" w:rsidRDefault="00D13F1A" w:rsidP="00D13F1A">
      <w:pPr>
        <w:widowControl w:val="0"/>
        <w:jc w:val="center"/>
      </w:pPr>
      <w:r>
        <w:t>Data Practices Office</w:t>
      </w:r>
    </w:p>
    <w:p w:rsidR="00D13F1A" w:rsidRDefault="00D13F1A" w:rsidP="00D13F1A">
      <w:pPr>
        <w:widowControl w:val="0"/>
        <w:jc w:val="center"/>
      </w:pPr>
      <w:r>
        <w:t>320 Centennial Office Building</w:t>
      </w:r>
    </w:p>
    <w:p w:rsidR="00D13F1A" w:rsidRDefault="00D13F1A" w:rsidP="00D13F1A">
      <w:pPr>
        <w:widowControl w:val="0"/>
        <w:jc w:val="center"/>
      </w:pPr>
      <w:r>
        <w:t>658 Cedar Street</w:t>
      </w:r>
    </w:p>
    <w:p w:rsidR="00D13F1A" w:rsidRDefault="00D13F1A" w:rsidP="00D13F1A">
      <w:pPr>
        <w:widowControl w:val="0"/>
        <w:jc w:val="center"/>
      </w:pPr>
      <w:r>
        <w:t xml:space="preserve">St. Paul, </w:t>
      </w:r>
      <w:proofErr w:type="gramStart"/>
      <w:r>
        <w:t>Minnesota  55155</w:t>
      </w:r>
      <w:proofErr w:type="gramEnd"/>
    </w:p>
    <w:p w:rsidR="00D13F1A" w:rsidRDefault="00D13F1A" w:rsidP="00D13F1A">
      <w:pPr>
        <w:widowControl w:val="0"/>
        <w:jc w:val="center"/>
      </w:pPr>
      <w:r>
        <w:t>(651) 296-6733</w:t>
      </w:r>
    </w:p>
    <w:p w:rsidR="00D13F1A" w:rsidRDefault="00D13F1A" w:rsidP="00D13F1A">
      <w:pPr>
        <w:widowControl w:val="0"/>
        <w:jc w:val="center"/>
      </w:pPr>
      <w:hyperlink r:id="rId9" w:history="1">
        <w:r w:rsidRPr="00A73EAC">
          <w:rPr>
            <w:rStyle w:val="Hyperlink"/>
          </w:rPr>
          <w:t>https://mn.gov/admin/data-practices/</w:t>
        </w:r>
      </w:hyperlink>
    </w:p>
    <w:p w:rsidR="00D13F1A" w:rsidRDefault="00D13F1A" w:rsidP="00D13F1A">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D13F1A">
      <w:pPr>
        <w:widowControl w:val="0"/>
        <w:jc w:val="center"/>
      </w:pPr>
      <w:hyperlink r:id="rId10" w:history="1">
        <w:r w:rsidR="0055144F" w:rsidRPr="00801024">
          <w:rPr>
            <w:rStyle w:val="Hyperlink"/>
          </w:rPr>
          <w:t>http://www.</w:t>
        </w:r>
        <w:r w:rsidR="00AE73C6">
          <w:rPr>
            <w:rStyle w:val="Hyperlink"/>
          </w:rPr>
          <w:t>osa</w:t>
        </w:r>
        <w:r w:rsidR="0055144F" w:rsidRPr="00801024">
          <w:rPr>
            <w:rStyle w:val="Hyperlink"/>
          </w:rPr>
          <w:t>.state.mn.us</w:t>
        </w:r>
      </w:hyperlink>
    </w:p>
    <w:p w:rsidR="00161EA2" w:rsidRDefault="00161EA2" w:rsidP="005E2671"/>
    <w:p w:rsidR="00466198" w:rsidRDefault="00466198"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Pr="00D416A7" w:rsidRDefault="00835971" w:rsidP="005E2671">
      <w:pPr>
        <w:rPr>
          <w:sz w:val="28"/>
          <w:szCs w:val="28"/>
        </w:rPr>
      </w:pPr>
    </w:p>
    <w:p w:rsidR="00835971" w:rsidRDefault="00835971" w:rsidP="005E2671"/>
    <w:p w:rsidR="00835971" w:rsidRDefault="00835971" w:rsidP="005E2671"/>
    <w:p w:rsidR="00D13F1A" w:rsidRDefault="00D13F1A" w:rsidP="005E2671"/>
    <w:p w:rsidR="00835971" w:rsidRDefault="00835971" w:rsidP="005E2671">
      <w:bookmarkStart w:id="1" w:name="_GoBack"/>
      <w:bookmarkEnd w:id="1"/>
    </w:p>
    <w:p w:rsidR="00835971" w:rsidRDefault="00835971" w:rsidP="005E2671"/>
    <w:p w:rsidR="000B06E5" w:rsidRDefault="000B06E5" w:rsidP="00A85B93">
      <w:pPr>
        <w:tabs>
          <w:tab w:val="center" w:pos="5040"/>
        </w:tabs>
      </w:pPr>
    </w:p>
    <w:p w:rsidR="00D93E72" w:rsidRPr="00D93E72" w:rsidRDefault="00D93E72" w:rsidP="00A85B93">
      <w:pPr>
        <w:tabs>
          <w:tab w:val="center" w:pos="5040"/>
        </w:tabs>
        <w:rPr>
          <w:sz w:val="16"/>
          <w:szCs w:val="16"/>
        </w:rPr>
      </w:pPr>
    </w:p>
    <w:p w:rsidR="00466198" w:rsidRDefault="00A85B93" w:rsidP="001A7DD4">
      <w:pPr>
        <w:tabs>
          <w:tab w:val="center" w:pos="5040"/>
        </w:tabs>
        <w:jc w:val="center"/>
      </w:pPr>
      <w:r>
        <w:t>iv</w:t>
      </w:r>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75" w:rsidRDefault="00473DD2">
    <w:pPr>
      <w:pStyle w:val="Footer"/>
    </w:pPr>
    <w:r>
      <w:rPr>
        <w:rFonts w:ascii="Times New Roman" w:hAnsi="Times New Roman"/>
      </w:rPr>
      <w:t>0</w:t>
    </w:r>
    <w:r w:rsidR="00DB2AD9">
      <w:rPr>
        <w:rFonts w:ascii="Times New Roman" w:hAnsi="Times New Roman"/>
      </w:rPr>
      <w:t>2</w:t>
    </w:r>
    <w:r w:rsidR="00AF2975" w:rsidRPr="00AF2975">
      <w:rPr>
        <w:rFonts w:ascii="Times New Roman" w:hAnsi="Times New Roman"/>
      </w:rPr>
      <w:t>/20</w:t>
    </w:r>
    <w:r>
      <w:rPr>
        <w:rFonts w:ascii="Times New Roman" w:hAnsi="Times New Roman"/>
      </w:rPr>
      <w:t>2</w:t>
    </w:r>
    <w:r w:rsidR="00D93E72">
      <w:rPr>
        <w:rFonts w:ascii="Times New Roman" w:hAnsi="Times New Roman"/>
      </w:rPr>
      <w:t>2</w:t>
    </w:r>
    <w:r w:rsidR="00AF2975"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E73C6"/>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13F1A"/>
    <w:rsid w:val="00D3278F"/>
    <w:rsid w:val="00D416A7"/>
    <w:rsid w:val="00D55211"/>
    <w:rsid w:val="00D75286"/>
    <w:rsid w:val="00D93E72"/>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4513"/>
    <o:shapelayout v:ext="edit">
      <o:idmap v:ext="edit" data="1"/>
    </o:shapelayout>
  </w:shapeDefaults>
  <w:decimalSymbol w:val="."/>
  <w:listSeparator w:val=","/>
  <w14:docId w14:val="175E0BBF"/>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C084-3CEE-4B1A-9D51-F2E1D34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1689</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11616</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2022-03-03T18:12:00Z</cp:lastPrinted>
  <dcterms:created xsi:type="dcterms:W3CDTF">2022-02-03T16:54:00Z</dcterms:created>
  <dcterms:modified xsi:type="dcterms:W3CDTF">2022-03-03T18:12:00Z</dcterms:modified>
</cp:coreProperties>
</file>