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B700A2" w:rsidRDefault="00B700A2" w:rsidP="00237CCE">
      <w:pPr>
        <w:pStyle w:val="Heading6"/>
        <w:widowControl w:val="0"/>
        <w:tabs>
          <w:tab w:val="center" w:pos="4680"/>
        </w:tabs>
        <w:rPr>
          <w:rFonts w:ascii="Times New Roman" w:hAnsi="Times New Roman"/>
        </w:rPr>
      </w:pPr>
      <w:r>
        <w:rPr>
          <w:rFonts w:ascii="Times New Roman" w:hAnsi="Times New Roman"/>
        </w:rPr>
        <w:t>COUNTY</w:t>
      </w:r>
    </w:p>
    <w:p w:rsidR="00E5290A" w:rsidRDefault="00150C06" w:rsidP="00237CCE">
      <w:pPr>
        <w:pStyle w:val="Heading6"/>
        <w:widowControl w:val="0"/>
        <w:tabs>
          <w:tab w:val="center" w:pos="4680"/>
        </w:tabs>
        <w:rPr>
          <w:rFonts w:ascii="Times New Roman" w:hAnsi="Times New Roman"/>
          <w:b w:val="0"/>
        </w:rPr>
      </w:pPr>
      <w:r>
        <w:rPr>
          <w:rFonts w:ascii="Times New Roman" w:hAnsi="Times New Roman"/>
        </w:rPr>
        <w:t xml:space="preserve">EXAMPLES OF </w:t>
      </w:r>
      <w:r w:rsidR="00237CCE">
        <w:rPr>
          <w:rFonts w:ascii="Times New Roman" w:hAnsi="Times New Roman"/>
        </w:rPr>
        <w:t xml:space="preserve">INDEPENDENT </w:t>
      </w:r>
      <w:r>
        <w:rPr>
          <w:rFonts w:ascii="Times New Roman" w:hAnsi="Times New Roman"/>
        </w:rPr>
        <w:t>AUDITOR’S REPORTS</w:t>
      </w:r>
    </w:p>
    <w:p w:rsidR="00150C06" w:rsidRPr="00B15A17" w:rsidRDefault="00B15A17" w:rsidP="00B15A17">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szCs w:val="24"/>
        </w:rPr>
      </w:pPr>
      <w:r>
        <w:rPr>
          <w:rFonts w:ascii="Times New Roman" w:hAnsi="Times New Roman"/>
          <w:sz w:val="36"/>
        </w:rPr>
        <w:br w:type="page"/>
      </w:r>
      <w:r w:rsidR="00150C06" w:rsidRPr="00B15A17">
        <w:rPr>
          <w:rFonts w:ascii="Times New Roman" w:hAnsi="Times New Roman"/>
          <w:b/>
          <w:sz w:val="24"/>
          <w:szCs w:val="24"/>
        </w:rPr>
        <w:lastRenderedPageBreak/>
        <w:fldChar w:fldCharType="begin"/>
      </w:r>
      <w:r w:rsidR="00150C06" w:rsidRPr="00B15A17">
        <w:rPr>
          <w:rFonts w:ascii="Times New Roman" w:hAnsi="Times New Roman"/>
          <w:b/>
          <w:sz w:val="24"/>
          <w:szCs w:val="24"/>
        </w:rPr>
        <w:instrText xml:space="preserve"> SEQ CHAPTER \h \r 1</w:instrText>
      </w:r>
      <w:r w:rsidR="00150C06" w:rsidRPr="00B15A17">
        <w:rPr>
          <w:rFonts w:ascii="Times New Roman" w:hAnsi="Times New Roman"/>
          <w:b/>
          <w:sz w:val="24"/>
          <w:szCs w:val="24"/>
        </w:rPr>
        <w:fldChar w:fldCharType="end"/>
      </w:r>
      <w:r w:rsidR="00150C06" w:rsidRPr="00B15A17">
        <w:rPr>
          <w:rFonts w:ascii="Times New Roman" w:hAnsi="Times New Roman"/>
          <w:b/>
          <w:sz w:val="24"/>
          <w:szCs w:val="24"/>
        </w:rPr>
        <w:t xml:space="preserve">LEGAL COMPLIANCE </w:t>
      </w:r>
      <w:r w:rsidR="00797C44" w:rsidRPr="00B15A17">
        <w:rPr>
          <w:rFonts w:ascii="Times New Roman" w:hAnsi="Times New Roman"/>
          <w:b/>
          <w:sz w:val="24"/>
          <w:szCs w:val="24"/>
        </w:rPr>
        <w:t>AUDIT GUIDE</w:t>
      </w:r>
    </w:p>
    <w:p w:rsidR="00150C06" w:rsidRPr="00B15A17" w:rsidRDefault="00150C06">
      <w:pPr>
        <w:widowControl w:val="0"/>
        <w:rPr>
          <w:b/>
        </w:rPr>
      </w:pPr>
    </w:p>
    <w:p w:rsidR="00150C06" w:rsidRDefault="00150C06">
      <w:pPr>
        <w:widowControl w:val="0"/>
        <w:tabs>
          <w:tab w:val="center" w:pos="4680"/>
        </w:tabs>
        <w:jc w:val="center"/>
        <w:rPr>
          <w:b/>
        </w:rPr>
      </w:pPr>
      <w:r>
        <w:rPr>
          <w:b/>
        </w:rPr>
        <w:t xml:space="preserve">EXAMPLES OF </w:t>
      </w:r>
      <w:r w:rsidR="00CA4054">
        <w:rPr>
          <w:b/>
        </w:rPr>
        <w:t>INDEPENDENT AUDITOR’S REPORTS</w:t>
      </w:r>
    </w:p>
    <w:p w:rsidR="00C03C72" w:rsidRDefault="00C03C72">
      <w:pPr>
        <w:widowControl w:val="0"/>
        <w:tabs>
          <w:tab w:val="center" w:pos="4680"/>
        </w:tabs>
        <w:jc w:val="center"/>
      </w:pPr>
    </w:p>
    <w:p w:rsidR="00150C06" w:rsidRDefault="00150C06">
      <w:pPr>
        <w:widowControl w:val="0"/>
      </w:pPr>
    </w:p>
    <w:p w:rsidR="00150C06" w:rsidRDefault="00150C06">
      <w:pPr>
        <w:widowControl w:val="0"/>
      </w:pPr>
    </w:p>
    <w:p w:rsidR="00150C06" w:rsidRDefault="00150C06">
      <w:pPr>
        <w:widowControl w:val="0"/>
        <w:tabs>
          <w:tab w:val="right" w:pos="10080"/>
        </w:tabs>
      </w:pPr>
      <w:smartTag w:uri="urn:schemas-microsoft-com:office:smarttags" w:element="State">
        <w:smartTag w:uri="urn:schemas-microsoft-com:office:smarttags" w:element="place">
          <w:r>
            <w:t>Minnesota</w:t>
          </w:r>
        </w:smartTag>
      </w:smartTag>
      <w:r>
        <w:t xml:space="preserve"> Legal Compliance</w:t>
      </w:r>
    </w:p>
    <w:p w:rsidR="00150C06" w:rsidRDefault="00150C06">
      <w:pPr>
        <w:pStyle w:val="Quick"/>
        <w:tabs>
          <w:tab w:val="left" w:pos="-1080"/>
          <w:tab w:val="left" w:pos="-720"/>
          <w:tab w:val="right" w:pos="10080"/>
        </w:tabs>
      </w:pPr>
      <w:r>
        <w:t xml:space="preserve">  </w:t>
      </w:r>
      <w:r w:rsidR="00D05840">
        <w:t>Counties</w:t>
      </w:r>
      <w:r>
        <w:tab/>
        <w:t>6-</w:t>
      </w:r>
      <w:r w:rsidR="005A37AB">
        <w:t>2</w:t>
      </w:r>
    </w:p>
    <w:p w:rsidR="0063248C" w:rsidRDefault="0063248C">
      <w:pPr>
        <w:pStyle w:val="Quick"/>
        <w:tabs>
          <w:tab w:val="left" w:pos="-1080"/>
          <w:tab w:val="left" w:pos="-720"/>
          <w:tab w:val="right" w:pos="10080"/>
        </w:tabs>
      </w:pPr>
      <w:r>
        <w:t xml:space="preserve">  Counties</w:t>
      </w:r>
      <w:r w:rsidR="00BE2CDA">
        <w:t xml:space="preserve"> -</w:t>
      </w:r>
      <w:r w:rsidR="00E34390">
        <w:t xml:space="preserve"> </w:t>
      </w:r>
      <w:r w:rsidR="00E34390">
        <w:rPr>
          <w:i/>
        </w:rPr>
        <w:t>Government Auditing Standards</w:t>
      </w:r>
      <w:r w:rsidR="005A37AB">
        <w:tab/>
        <w:t>6-3</w:t>
      </w:r>
    </w:p>
    <w:p w:rsidR="00D05840" w:rsidRDefault="00D05840" w:rsidP="00D05840">
      <w:pPr>
        <w:pStyle w:val="Quick"/>
        <w:tabs>
          <w:tab w:val="left" w:pos="-1080"/>
          <w:tab w:val="left" w:pos="-720"/>
          <w:tab w:val="right" w:pos="10080"/>
        </w:tabs>
      </w:pPr>
      <w:r>
        <w:t>Combined Report</w:t>
      </w:r>
    </w:p>
    <w:p w:rsidR="00F33C7C" w:rsidRDefault="00150C06">
      <w:pPr>
        <w:pStyle w:val="Quick"/>
        <w:tabs>
          <w:tab w:val="left" w:pos="-1080"/>
          <w:tab w:val="left" w:pos="-720"/>
          <w:tab w:val="right" w:pos="10080"/>
        </w:tabs>
      </w:pPr>
      <w:r>
        <w:t xml:space="preserve">  Report on Internal Control Over Financial Reporting </w:t>
      </w:r>
    </w:p>
    <w:p w:rsidR="00F33C7C" w:rsidRDefault="00F33C7C">
      <w:pPr>
        <w:pStyle w:val="Quick"/>
        <w:tabs>
          <w:tab w:val="left" w:pos="-1080"/>
          <w:tab w:val="left" w:pos="-720"/>
          <w:tab w:val="right" w:pos="10080"/>
        </w:tabs>
      </w:pPr>
      <w:r>
        <w:t xml:space="preserve">   and on Compliance and Other Matters </w:t>
      </w:r>
      <w:r w:rsidR="00150C06">
        <w:t>Based on an Audit</w:t>
      </w:r>
    </w:p>
    <w:p w:rsidR="00150C06" w:rsidRDefault="00F33C7C" w:rsidP="00F33C7C">
      <w:pPr>
        <w:pStyle w:val="Quick"/>
        <w:tabs>
          <w:tab w:val="left" w:pos="-1080"/>
          <w:tab w:val="left" w:pos="-720"/>
          <w:tab w:val="right" w:pos="10080"/>
        </w:tabs>
      </w:pPr>
      <w:r>
        <w:t xml:space="preserve">  </w:t>
      </w:r>
      <w:r w:rsidR="00150C06">
        <w:t xml:space="preserve"> of Financial Statements Performed in Accordance with</w:t>
      </w:r>
    </w:p>
    <w:p w:rsidR="00150C06" w:rsidRDefault="00150C06">
      <w:pPr>
        <w:pStyle w:val="Header"/>
        <w:tabs>
          <w:tab w:val="clear" w:pos="4320"/>
          <w:tab w:val="clear" w:pos="8640"/>
          <w:tab w:val="left" w:pos="-1080"/>
          <w:tab w:val="left" w:pos="-720"/>
          <w:tab w:val="left" w:pos="0"/>
          <w:tab w:val="left" w:pos="450"/>
          <w:tab w:val="left" w:pos="900"/>
          <w:tab w:val="left" w:pos="2160"/>
          <w:tab w:val="left" w:pos="2880"/>
          <w:tab w:val="right" w:pos="10080"/>
          <w:tab w:val="left" w:pos="11520"/>
        </w:tabs>
        <w:rPr>
          <w:rFonts w:ascii="Times New Roman" w:hAnsi="Times New Roman"/>
          <w:b/>
          <w:sz w:val="36"/>
        </w:rPr>
      </w:pPr>
      <w:r>
        <w:rPr>
          <w:rFonts w:ascii="Times New Roman" w:hAnsi="Times New Roman"/>
          <w:sz w:val="24"/>
        </w:rPr>
        <w:t xml:space="preserve">   </w:t>
      </w:r>
      <w:r>
        <w:rPr>
          <w:rFonts w:ascii="Times New Roman" w:hAnsi="Times New Roman"/>
          <w:i/>
          <w:sz w:val="24"/>
        </w:rPr>
        <w:t>Government Auditing Standards</w:t>
      </w:r>
      <w:r>
        <w:rPr>
          <w:rFonts w:ascii="Times New Roman" w:hAnsi="Times New Roman"/>
          <w:i/>
          <w:sz w:val="24"/>
        </w:rPr>
        <w:tab/>
      </w:r>
      <w:r>
        <w:rPr>
          <w:rFonts w:ascii="Times New Roman" w:hAnsi="Times New Roman"/>
          <w:sz w:val="24"/>
        </w:rPr>
        <w:t>6-</w:t>
      </w:r>
      <w:r w:rsidR="005A37AB">
        <w:rPr>
          <w:rFonts w:ascii="Times New Roman" w:hAnsi="Times New Roman"/>
          <w:sz w:val="24"/>
        </w:rPr>
        <w:t>4</w:t>
      </w:r>
    </w:p>
    <w:p w:rsidR="00150C06" w:rsidRDefault="00150C06">
      <w:pPr>
        <w:tabs>
          <w:tab w:val="right" w:pos="10080"/>
        </w:tabs>
      </w:pPr>
    </w:p>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4C227F" w:rsidRDefault="00B15A17" w:rsidP="004C227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rPr>
      </w:pPr>
      <w:r>
        <w:rPr>
          <w:sz w:val="23"/>
        </w:rPr>
        <w:br w:type="page"/>
      </w:r>
      <w:r w:rsidR="00CA4054">
        <w:rPr>
          <w:sz w:val="23"/>
        </w:rPr>
        <w:lastRenderedPageBreak/>
        <w:t>Independent auditor’s</w:t>
      </w:r>
      <w:r w:rsidR="004C227F">
        <w:rPr>
          <w:sz w:val="23"/>
        </w:rPr>
        <w:t xml:space="preserve"> report for </w:t>
      </w:r>
      <w:r w:rsidR="00D05840">
        <w:rPr>
          <w:sz w:val="23"/>
        </w:rPr>
        <w:t>counties.</w:t>
      </w:r>
      <w:r w:rsidR="004C227F">
        <w:rPr>
          <w:sz w:val="23"/>
        </w:rPr>
        <w:t xml:space="preserve">  (Note:  </w:t>
      </w:r>
      <w:r w:rsidR="00592D53">
        <w:rPr>
          <w:sz w:val="23"/>
        </w:rPr>
        <w:t>Eliminate</w:t>
      </w:r>
      <w:r w:rsidR="00592D53" w:rsidDel="00763428">
        <w:rPr>
          <w:sz w:val="23"/>
        </w:rPr>
        <w:t xml:space="preserve"> </w:t>
      </w:r>
      <w:r w:rsidR="00592D53">
        <w:rPr>
          <w:sz w:val="23"/>
        </w:rPr>
        <w:t>this paragraph from the report</w:t>
      </w:r>
      <w:r w:rsidR="004C227F">
        <w:rPr>
          <w:sz w:val="23"/>
        </w:rPr>
        <w:t>)</w:t>
      </w:r>
    </w:p>
    <w:p w:rsidR="004C227F" w:rsidRDefault="004C227F" w:rsidP="004C227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rsidR="00841B7E" w:rsidRPr="00841B7E" w:rsidRDefault="00841B7E" w:rsidP="00841B7E">
      <w:pPr>
        <w:spacing w:after="200"/>
        <w:jc w:val="center"/>
        <w:rPr>
          <w:rFonts w:eastAsia="Calibri"/>
        </w:rPr>
      </w:pPr>
      <w:r w:rsidRPr="00841B7E">
        <w:rPr>
          <w:rFonts w:eastAsia="Calibri"/>
        </w:rPr>
        <w:t>MINNESOTA LEGAL COMPLIANCE</w:t>
      </w:r>
    </w:p>
    <w:p w:rsidR="00841B7E" w:rsidRPr="00841B7E" w:rsidRDefault="00841B7E" w:rsidP="00841B7E">
      <w:pPr>
        <w:spacing w:after="200"/>
        <w:jc w:val="center"/>
        <w:rPr>
          <w:rFonts w:eastAsia="Calibri"/>
          <w:u w:val="single"/>
        </w:rPr>
      </w:pPr>
      <w:r w:rsidRPr="00841B7E">
        <w:rPr>
          <w:rFonts w:eastAsia="Calibri"/>
          <w:u w:val="single"/>
        </w:rPr>
        <w:t>Independent Auditor’s Report</w:t>
      </w:r>
    </w:p>
    <w:p w:rsidR="004C227F" w:rsidRDefault="004C227F" w:rsidP="004C227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rPr>
      </w:pPr>
    </w:p>
    <w:p w:rsidR="00841B7E" w:rsidRPr="00841B7E" w:rsidRDefault="00841B7E" w:rsidP="00763428">
      <w:pPr>
        <w:jc w:val="both"/>
        <w:rPr>
          <w:rFonts w:eastAsia="Calibri"/>
        </w:rPr>
      </w:pPr>
      <w:r w:rsidRPr="00841B7E">
        <w:rPr>
          <w:rFonts w:eastAsia="Calibri"/>
        </w:rPr>
        <w:t>(Governing body)</w:t>
      </w:r>
    </w:p>
    <w:p w:rsidR="00841B7E" w:rsidRPr="00841B7E" w:rsidRDefault="00841B7E" w:rsidP="00841B7E">
      <w:pPr>
        <w:spacing w:after="200"/>
        <w:jc w:val="both"/>
        <w:rPr>
          <w:rFonts w:eastAsia="Calibri"/>
        </w:rPr>
      </w:pPr>
      <w:r w:rsidRPr="00841B7E">
        <w:rPr>
          <w:rFonts w:eastAsia="Calibri"/>
        </w:rPr>
        <w:t>(Entity)</w:t>
      </w:r>
    </w:p>
    <w:p w:rsidR="00841B7E" w:rsidRPr="00841B7E" w:rsidRDefault="00841B7E" w:rsidP="00BF6F27">
      <w:pPr>
        <w:spacing w:after="200"/>
        <w:jc w:val="both"/>
        <w:rPr>
          <w:rFonts w:eastAsia="Calibri"/>
        </w:rPr>
      </w:pPr>
      <w:r w:rsidRPr="00841B7E">
        <w:rPr>
          <w:rFonts w:eastAsia="Calibri"/>
        </w:rPr>
        <w:t xml:space="preserve">We have audited, in accordance with auditing standards generally accepted in the United States of America, the financial statements of </w:t>
      </w:r>
      <w:r w:rsidRPr="00841B7E">
        <w:rPr>
          <w:rFonts w:eastAsia="Calibri"/>
          <w:i/>
        </w:rPr>
        <w:t>(list of opinion units)</w:t>
      </w:r>
      <w:r w:rsidRPr="00841B7E">
        <w:rPr>
          <w:rFonts w:eastAsia="Calibri"/>
        </w:rPr>
        <w:t xml:space="preserve"> of _________________ as of and for the year ended __________, and the related notes to the financial statements</w:t>
      </w:r>
      <w:r w:rsidR="001B5B5F">
        <w:rPr>
          <w:rFonts w:eastAsia="Calibri"/>
        </w:rPr>
        <w:t xml:space="preserve"> which collectively comprise the _____’s basic financial statements</w:t>
      </w:r>
      <w:r w:rsidRPr="00841B7E">
        <w:rPr>
          <w:rFonts w:eastAsia="Calibri"/>
        </w:rPr>
        <w:t>, and have issued our report thereon dated __________.</w:t>
      </w:r>
    </w:p>
    <w:p w:rsidR="00841B7E" w:rsidRPr="00841B7E" w:rsidRDefault="000418FE" w:rsidP="00BF6F2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200"/>
        <w:jc w:val="both"/>
        <w:rPr>
          <w:rFonts w:eastAsia="Calibri"/>
        </w:rPr>
      </w:pPr>
      <w:r w:rsidRPr="00841B7E">
        <w:rPr>
          <w:rFonts w:eastAsia="Calibri"/>
        </w:rPr>
        <w:t xml:space="preserve">The </w:t>
      </w:r>
      <w:r w:rsidRPr="00841B7E">
        <w:rPr>
          <w:rFonts w:eastAsia="Calibri"/>
          <w:i/>
          <w:iCs/>
        </w:rPr>
        <w:t>Minnesota Legal Compliance Audit Guide</w:t>
      </w:r>
      <w:r w:rsidR="00426C0F">
        <w:rPr>
          <w:rFonts w:eastAsia="Calibri"/>
          <w:i/>
          <w:iCs/>
        </w:rPr>
        <w:t xml:space="preserve"> for Counties</w:t>
      </w:r>
      <w:r>
        <w:rPr>
          <w:rFonts w:eastAsia="Calibri"/>
        </w:rPr>
        <w:t>,</w:t>
      </w:r>
      <w:r w:rsidRPr="000418FE">
        <w:rPr>
          <w:rFonts w:eastAsia="Calibri"/>
        </w:rPr>
        <w:t xml:space="preserve"> promulgated by the State Auditor pursuant to Minn. Stat. § 6.65</w:t>
      </w:r>
      <w:r>
        <w:rPr>
          <w:rFonts w:eastAsia="Calibri"/>
        </w:rPr>
        <w:t xml:space="preserve">, </w:t>
      </w:r>
      <w:r w:rsidR="00841B7E" w:rsidRPr="00841B7E">
        <w:rPr>
          <w:rFonts w:eastAsia="Calibri"/>
        </w:rPr>
        <w:t xml:space="preserve">contains </w:t>
      </w:r>
      <w:r w:rsidR="00830F2B">
        <w:rPr>
          <w:rFonts w:eastAsia="Calibri"/>
        </w:rPr>
        <w:t>seven</w:t>
      </w:r>
      <w:r w:rsidR="00841B7E" w:rsidRPr="00841B7E">
        <w:rPr>
          <w:rFonts w:eastAsia="Calibri"/>
        </w:rPr>
        <w:t xml:space="preserve"> categories of compliance to be tested:  contracting and bidding, deposits and investments, conflicts of interest, public indebtedness, claims and disbursements, miscellaneous provisions</w:t>
      </w:r>
      <w:r w:rsidR="00830F2B">
        <w:rPr>
          <w:rFonts w:eastAsia="Calibri"/>
        </w:rPr>
        <w:t xml:space="preserve"> and tax increment financing</w:t>
      </w:r>
      <w:r w:rsidR="00841B7E" w:rsidRPr="00841B7E">
        <w:rPr>
          <w:rFonts w:eastAsia="Calibri"/>
        </w:rPr>
        <w:t xml:space="preserve">.  </w:t>
      </w:r>
      <w:r w:rsidR="00B628FE" w:rsidRPr="00B628FE">
        <w:rPr>
          <w:rFonts w:eastAsia="Calibri"/>
        </w:rPr>
        <w:t>Our audit considere</w:t>
      </w:r>
      <w:r w:rsidR="00964804">
        <w:rPr>
          <w:rFonts w:eastAsia="Calibri"/>
        </w:rPr>
        <w:t>d all of the listed categories,</w:t>
      </w:r>
      <w:r w:rsidR="00B628FE" w:rsidRPr="00B628FE">
        <w:rPr>
          <w:rFonts w:eastAsia="Calibri"/>
        </w:rPr>
        <w:t xml:space="preserve"> </w:t>
      </w:r>
      <w:r w:rsidR="00964804">
        <w:rPr>
          <w:rStyle w:val="EndnoteReference"/>
          <w:rFonts w:eastAsia="Calibri"/>
        </w:rPr>
        <w:endnoteReference w:id="1"/>
      </w:r>
      <w:r w:rsidR="00B628FE" w:rsidRPr="003B4B1D">
        <w:rPr>
          <w:rFonts w:eastAsia="Calibri"/>
        </w:rPr>
        <w:t>except</w:t>
      </w:r>
      <w:r w:rsidR="00B628FE" w:rsidRPr="00B628FE">
        <w:rPr>
          <w:rFonts w:eastAsia="Calibri"/>
        </w:rPr>
        <w:t xml:space="preserve"> that we did not test for compliance with the provisions for (identify area not tested) because (state reasons for excluding any areas from audit)</w:t>
      </w:r>
    </w:p>
    <w:p w:rsidR="00841B7E" w:rsidRDefault="00841B7E" w:rsidP="00BF6F2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200"/>
        <w:jc w:val="both"/>
        <w:rPr>
          <w:rFonts w:eastAsia="Calibri"/>
        </w:rPr>
      </w:pPr>
      <w:r w:rsidRPr="00841B7E">
        <w:rPr>
          <w:rFonts w:eastAsia="Calibri"/>
        </w:rPr>
        <w:t xml:space="preserve">In connection with our audit, nothing came to our attention that caused us to believe that __________ failed to comply with the provisions of the </w:t>
      </w:r>
      <w:r w:rsidRPr="00841B7E">
        <w:rPr>
          <w:rFonts w:eastAsia="Calibri"/>
          <w:i/>
        </w:rPr>
        <w:t xml:space="preserve">Minnesota Legal Compliance Audit </w:t>
      </w:r>
      <w:r w:rsidR="00426C0F">
        <w:rPr>
          <w:rFonts w:eastAsia="Calibri"/>
          <w:i/>
        </w:rPr>
        <w:t>Guide for Counties</w:t>
      </w:r>
      <w:r w:rsidRPr="00841B7E">
        <w:rPr>
          <w:rFonts w:eastAsia="Calibri"/>
          <w:i/>
        </w:rPr>
        <w:t xml:space="preserve">.  </w:t>
      </w:r>
      <w:r w:rsidRPr="00841B7E">
        <w:rPr>
          <w:rFonts w:eastAsia="Calibri"/>
        </w:rPr>
        <w:t xml:space="preserve">However, our audit was not directed primarily toward obtaining knowledge of such noncompliance.  Accordingly, had we performed additional procedures, other matters may have come to our attention regarding the __________’s noncompliance with the above referenced provisions. </w:t>
      </w:r>
    </w:p>
    <w:p w:rsidR="0037098F" w:rsidRPr="008F7625" w:rsidRDefault="0037098F" w:rsidP="0037098F">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rFonts w:ascii="Univers" w:hAnsi="Univers"/>
          <w:szCs w:val="20"/>
        </w:rPr>
      </w:pPr>
      <w:r w:rsidRPr="008F7625">
        <w:rPr>
          <w:szCs w:val="20"/>
        </w:rPr>
        <w:t>If legal compliance findings are reported, use the following wording:</w:t>
      </w:r>
    </w:p>
    <w:p w:rsidR="0037098F" w:rsidRPr="008F7625" w:rsidRDefault="0037098F" w:rsidP="0037098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rFonts w:ascii="Univers" w:hAnsi="Univers"/>
          <w:szCs w:val="20"/>
        </w:rPr>
      </w:pPr>
    </w:p>
    <w:p w:rsidR="0037098F" w:rsidRDefault="0037098F" w:rsidP="0037098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connection with our audit, nothing came to our attention that caused us to believe that __________ failed to comply with the provisions of the </w:t>
      </w:r>
      <w:r w:rsidRPr="008F7625">
        <w:rPr>
          <w:i/>
          <w:szCs w:val="20"/>
        </w:rPr>
        <w:t xml:space="preserve">Minnesota Legal Compliance Audit Guide for </w:t>
      </w:r>
      <w:r>
        <w:rPr>
          <w:i/>
          <w:szCs w:val="20"/>
        </w:rPr>
        <w:t>Counties</w:t>
      </w:r>
      <w:r w:rsidRPr="008F7625">
        <w:rPr>
          <w:i/>
          <w:szCs w:val="20"/>
        </w:rPr>
        <w:t xml:space="preserve">, </w:t>
      </w:r>
      <w:r w:rsidRPr="008F7625">
        <w:rPr>
          <w:szCs w:val="20"/>
        </w:rPr>
        <w:t xml:space="preserve">except as described in the Schedule of Findings and Questioned Costs as items </w:t>
      </w:r>
      <w:r w:rsidRPr="008F7625">
        <w:rPr>
          <w:i/>
          <w:iCs/>
          <w:szCs w:val="20"/>
        </w:rPr>
        <w:t>(list related finding reference numbers)</w:t>
      </w:r>
      <w:r w:rsidRPr="008F7625">
        <w:rPr>
          <w:szCs w:val="20"/>
        </w:rPr>
        <w:t xml:space="preserve">. </w:t>
      </w:r>
      <w:r w:rsidRPr="008F7625">
        <w:rPr>
          <w:i/>
          <w:szCs w:val="20"/>
        </w:rPr>
        <w:t xml:space="preserve"> </w:t>
      </w:r>
      <w:r w:rsidRPr="008F7625">
        <w:rPr>
          <w:szCs w:val="20"/>
        </w:rPr>
        <w:t xml:space="preserve">However, our audit was not directed primarily toward obtaining knowledge of such noncompliance.  Accordingly, had we performed additional procedures, other matters may have come to our attention regarding the __________’s noncompliance with the above referenced provisions.  </w:t>
      </w:r>
    </w:p>
    <w:p w:rsidR="0037098F" w:rsidRPr="008F7625" w:rsidRDefault="0037098F" w:rsidP="0037098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FD51C7" w:rsidRDefault="00FD51C7" w:rsidP="00FD51C7">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rPr>
      </w:pPr>
      <w:r>
        <w:rPr>
          <w:sz w:val="23"/>
        </w:rPr>
        <w:t xml:space="preserve">This report is intended solely for the information and use </w:t>
      </w:r>
      <w:r w:rsidR="006F02BE">
        <w:rPr>
          <w:sz w:val="23"/>
        </w:rPr>
        <w:t xml:space="preserve">of </w:t>
      </w:r>
      <w:r>
        <w:rPr>
          <w:sz w:val="23"/>
        </w:rPr>
        <w:t>those charged with governance and management of ______________ and the State Auditor and is not intended to be and should not be used by anyone other than these specified parties.</w:t>
      </w:r>
    </w:p>
    <w:p w:rsidR="00763428" w:rsidRDefault="00763428" w:rsidP="00841B7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200"/>
        <w:ind w:right="-360"/>
        <w:jc w:val="both"/>
        <w:rPr>
          <w:rFonts w:eastAsia="Calibri"/>
        </w:rPr>
      </w:pPr>
    </w:p>
    <w:p w:rsidR="00841B7E" w:rsidRPr="00841B7E" w:rsidRDefault="00841B7E" w:rsidP="0076342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41B7E">
        <w:rPr>
          <w:rFonts w:eastAsia="Calibri"/>
        </w:rPr>
        <w:t>(Signature)</w:t>
      </w:r>
    </w:p>
    <w:p w:rsidR="0037098F" w:rsidRDefault="00841B7E" w:rsidP="0037098F">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200"/>
        <w:ind w:right="-360"/>
        <w:jc w:val="both"/>
        <w:rPr>
          <w:rFonts w:eastAsia="Calibri"/>
        </w:rPr>
      </w:pPr>
      <w:r w:rsidRPr="00841B7E">
        <w:rPr>
          <w:rFonts w:eastAsia="Calibri"/>
        </w:rPr>
        <w:t>(Date)</w:t>
      </w:r>
    </w:p>
    <w:p w:rsidR="00BC1CCF" w:rsidRDefault="00BC1CCF" w:rsidP="001B5B5F">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sz w:val="23"/>
        </w:rPr>
      </w:pPr>
      <w:r>
        <w:rPr>
          <w:sz w:val="23"/>
        </w:rPr>
        <w:lastRenderedPageBreak/>
        <w:t xml:space="preserve">Independent auditor’s report for </w:t>
      </w:r>
      <w:r w:rsidR="00D05840">
        <w:rPr>
          <w:sz w:val="23"/>
        </w:rPr>
        <w:t>counties</w:t>
      </w:r>
      <w:r w:rsidR="00B628FE">
        <w:rPr>
          <w:i/>
          <w:sz w:val="23"/>
        </w:rPr>
        <w:t xml:space="preserve"> </w:t>
      </w:r>
      <w:r w:rsidR="00B628FE" w:rsidRPr="00763428">
        <w:rPr>
          <w:sz w:val="23"/>
        </w:rPr>
        <w:t>conducted</w:t>
      </w:r>
      <w:r w:rsidR="00B628FE">
        <w:rPr>
          <w:sz w:val="23"/>
        </w:rPr>
        <w:t xml:space="preserve"> under </w:t>
      </w:r>
      <w:r w:rsidR="00B628FE">
        <w:rPr>
          <w:i/>
          <w:sz w:val="23"/>
        </w:rPr>
        <w:t>Government Auditing Standards</w:t>
      </w:r>
      <w:r w:rsidRPr="00B628FE">
        <w:rPr>
          <w:sz w:val="23"/>
        </w:rPr>
        <w:t>.</w:t>
      </w:r>
      <w:r>
        <w:rPr>
          <w:sz w:val="23"/>
        </w:rPr>
        <w:t xml:space="preserve">  (Note:  </w:t>
      </w:r>
      <w:r w:rsidR="00763428">
        <w:rPr>
          <w:sz w:val="23"/>
        </w:rPr>
        <w:t>Eliminate</w:t>
      </w:r>
      <w:r w:rsidR="00763428" w:rsidDel="00763428">
        <w:rPr>
          <w:sz w:val="23"/>
        </w:rPr>
        <w:t xml:space="preserve"> </w:t>
      </w:r>
      <w:r w:rsidR="00763428">
        <w:rPr>
          <w:sz w:val="23"/>
        </w:rPr>
        <w:t xml:space="preserve">this </w:t>
      </w:r>
      <w:r>
        <w:rPr>
          <w:sz w:val="23"/>
        </w:rPr>
        <w:t>paragraph from the report.)</w:t>
      </w:r>
    </w:p>
    <w:p w:rsidR="00BC1CCF" w:rsidRDefault="00BC1CCF" w:rsidP="00BC1CC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rsidR="00BC1CCF" w:rsidRPr="00841B7E" w:rsidRDefault="00BC1CCF" w:rsidP="001B5B5F">
      <w:pPr>
        <w:jc w:val="center"/>
        <w:rPr>
          <w:rFonts w:eastAsia="Calibri"/>
        </w:rPr>
      </w:pPr>
      <w:r w:rsidRPr="00841B7E">
        <w:rPr>
          <w:rFonts w:eastAsia="Calibri"/>
        </w:rPr>
        <w:t>MINNESOTA LEGAL COMPLIANCE</w:t>
      </w:r>
    </w:p>
    <w:p w:rsidR="00BC1CCF" w:rsidRPr="00841B7E" w:rsidRDefault="00BC1CCF" w:rsidP="001B5B5F">
      <w:pPr>
        <w:jc w:val="center"/>
        <w:rPr>
          <w:rFonts w:eastAsia="Calibri"/>
          <w:u w:val="single"/>
        </w:rPr>
      </w:pPr>
      <w:r w:rsidRPr="00841B7E">
        <w:rPr>
          <w:rFonts w:eastAsia="Calibri"/>
          <w:u w:val="single"/>
        </w:rPr>
        <w:t>Independent Auditor’s Report</w:t>
      </w:r>
    </w:p>
    <w:p w:rsidR="00D05840" w:rsidRDefault="00D05840" w:rsidP="001B5B5F">
      <w:pPr>
        <w:jc w:val="both"/>
        <w:rPr>
          <w:rFonts w:eastAsia="Calibri"/>
        </w:rPr>
      </w:pPr>
    </w:p>
    <w:p w:rsidR="00D05840" w:rsidRDefault="00D05840" w:rsidP="001B5B5F">
      <w:pPr>
        <w:jc w:val="both"/>
        <w:rPr>
          <w:rFonts w:eastAsia="Calibri"/>
        </w:rPr>
      </w:pPr>
    </w:p>
    <w:p w:rsidR="00BC1CCF" w:rsidRPr="00841B7E" w:rsidRDefault="00BC1CCF" w:rsidP="001B5B5F">
      <w:pPr>
        <w:jc w:val="both"/>
        <w:rPr>
          <w:rFonts w:eastAsia="Calibri"/>
        </w:rPr>
      </w:pPr>
      <w:r w:rsidRPr="00841B7E">
        <w:rPr>
          <w:rFonts w:eastAsia="Calibri"/>
        </w:rPr>
        <w:t>(Governing body)</w:t>
      </w:r>
    </w:p>
    <w:p w:rsidR="00BC1CCF" w:rsidRDefault="00BC1CCF" w:rsidP="001B5B5F">
      <w:pPr>
        <w:jc w:val="both"/>
        <w:rPr>
          <w:rFonts w:eastAsia="Calibri"/>
        </w:rPr>
      </w:pPr>
      <w:r w:rsidRPr="00841B7E">
        <w:rPr>
          <w:rFonts w:eastAsia="Calibri"/>
        </w:rPr>
        <w:t>(Entity)</w:t>
      </w:r>
    </w:p>
    <w:p w:rsidR="001B5B5F" w:rsidRPr="00841B7E" w:rsidRDefault="001B5B5F" w:rsidP="001B5B5F">
      <w:pPr>
        <w:jc w:val="both"/>
        <w:rPr>
          <w:rFonts w:eastAsia="Calibri"/>
        </w:rPr>
      </w:pPr>
    </w:p>
    <w:p w:rsidR="00BC1CCF" w:rsidRDefault="00BC1CCF" w:rsidP="001B5B5F">
      <w:pPr>
        <w:jc w:val="both"/>
        <w:rPr>
          <w:rFonts w:eastAsia="Calibri"/>
        </w:rPr>
      </w:pPr>
      <w:r w:rsidRPr="00841B7E">
        <w:rPr>
          <w:rFonts w:eastAsia="Calibri"/>
        </w:rPr>
        <w:t>We have audited, in accordance with auditing standards generally accepted in the United States of America,</w:t>
      </w:r>
      <w:r w:rsidRPr="00BC1CCF">
        <w:t xml:space="preserve"> </w:t>
      </w:r>
      <w:r>
        <w:t xml:space="preserve">and the standards applicable to financial audits contained in </w:t>
      </w:r>
      <w:r>
        <w:rPr>
          <w:i/>
        </w:rPr>
        <w:t>Government Auditing Standards,</w:t>
      </w:r>
      <w:r>
        <w:t xml:space="preserve"> issued by the Comptroller General of the United States</w:t>
      </w:r>
      <w:r w:rsidRPr="00841B7E">
        <w:rPr>
          <w:rFonts w:eastAsia="Calibri"/>
        </w:rPr>
        <w:t xml:space="preserve"> the financial statements of </w:t>
      </w:r>
      <w:r w:rsidRPr="00841B7E">
        <w:rPr>
          <w:rFonts w:eastAsia="Calibri"/>
          <w:i/>
        </w:rPr>
        <w:t>(list of opinion units)</w:t>
      </w:r>
      <w:r w:rsidRPr="00841B7E">
        <w:rPr>
          <w:rFonts w:eastAsia="Calibri"/>
        </w:rPr>
        <w:t xml:space="preserve"> of _________________ as of and for the year ended __________, and the related notes to the financial statements</w:t>
      </w:r>
      <w:r w:rsidR="001B5B5F">
        <w:rPr>
          <w:rFonts w:eastAsia="Calibri"/>
        </w:rPr>
        <w:t xml:space="preserve"> </w:t>
      </w:r>
      <w:r w:rsidR="001B5B5F">
        <w:rPr>
          <w:rFonts w:eastAsia="Calibri"/>
        </w:rPr>
        <w:t>which collectively comprise the _____’s basic financial statements</w:t>
      </w:r>
      <w:r w:rsidRPr="00841B7E">
        <w:rPr>
          <w:rFonts w:eastAsia="Calibri"/>
        </w:rPr>
        <w:t>, and have issued our report thereon dated __________.</w:t>
      </w:r>
    </w:p>
    <w:p w:rsidR="001B5B5F" w:rsidRPr="00841B7E" w:rsidRDefault="001B5B5F" w:rsidP="001B5B5F">
      <w:pPr>
        <w:jc w:val="both"/>
        <w:rPr>
          <w:rFonts w:eastAsia="Calibri"/>
        </w:rPr>
      </w:pPr>
    </w:p>
    <w:p w:rsidR="00BC1CCF" w:rsidRDefault="00BC1CCF"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41B7E">
        <w:rPr>
          <w:rFonts w:eastAsia="Calibri"/>
        </w:rPr>
        <w:t xml:space="preserve">The </w:t>
      </w:r>
      <w:r w:rsidRPr="00841B7E">
        <w:rPr>
          <w:rFonts w:eastAsia="Calibri"/>
          <w:i/>
          <w:iCs/>
        </w:rPr>
        <w:t xml:space="preserve">Minnesota Legal Compliance Audit Guide for </w:t>
      </w:r>
      <w:r w:rsidR="00426C0F">
        <w:rPr>
          <w:rFonts w:eastAsia="Calibri"/>
          <w:i/>
          <w:iCs/>
        </w:rPr>
        <w:t>Counties</w:t>
      </w:r>
      <w:r>
        <w:rPr>
          <w:rFonts w:eastAsia="Calibri"/>
        </w:rPr>
        <w:t>,</w:t>
      </w:r>
      <w:r w:rsidRPr="000418FE">
        <w:rPr>
          <w:rFonts w:eastAsia="Calibri"/>
        </w:rPr>
        <w:t xml:space="preserve"> promulgated by the State Auditor pursuant to Minn. Stat. § 6.65</w:t>
      </w:r>
      <w:r>
        <w:rPr>
          <w:rFonts w:eastAsia="Calibri"/>
        </w:rPr>
        <w:t xml:space="preserve">, </w:t>
      </w:r>
      <w:r w:rsidRPr="00841B7E">
        <w:rPr>
          <w:rFonts w:eastAsia="Calibri"/>
        </w:rPr>
        <w:t xml:space="preserve">contains seven categories of compliance to be tested:  contracting and bidding, deposits and investments, conflicts of interest, public indebtedness, claims and disbursements, miscellaneous provisions, and tax increment financing. </w:t>
      </w:r>
      <w:r w:rsidR="00B628FE" w:rsidRPr="00763428">
        <w:rPr>
          <w:rFonts w:eastAsia="Calibri"/>
        </w:rPr>
        <w:t>Our audit considered all of the listed categories,</w:t>
      </w:r>
      <w:r w:rsidR="00B628FE" w:rsidRPr="00B628FE">
        <w:rPr>
          <w:rFonts w:eastAsia="Calibri"/>
        </w:rPr>
        <w:t xml:space="preserve"> </w:t>
      </w:r>
      <w:r w:rsidR="00964804">
        <w:rPr>
          <w:rStyle w:val="EndnoteReference"/>
          <w:rFonts w:eastAsia="Calibri"/>
        </w:rPr>
        <w:endnoteReference w:id="2"/>
      </w:r>
      <w:r w:rsidR="00B628FE" w:rsidRPr="00763428">
        <w:rPr>
          <w:rFonts w:eastAsia="Calibri"/>
        </w:rPr>
        <w:t>except that we did not test for compliance with the provisions for (identify area not tested) because (state reasons for excluding any areas</w:t>
      </w:r>
      <w:r w:rsidR="00BC4CAB">
        <w:rPr>
          <w:rFonts w:eastAsia="Calibri"/>
        </w:rPr>
        <w:t xml:space="preserve"> from audit</w:t>
      </w:r>
      <w:r w:rsidR="00B628FE" w:rsidRPr="00763428">
        <w:rPr>
          <w:rFonts w:eastAsia="Calibri"/>
        </w:rPr>
        <w:t>)</w:t>
      </w:r>
      <w:r w:rsidR="001F70B0">
        <w:rPr>
          <w:rFonts w:eastAsia="Calibri"/>
        </w:rPr>
        <w:t>.</w:t>
      </w:r>
      <w:r w:rsidRPr="00841B7E">
        <w:rPr>
          <w:rFonts w:eastAsia="Calibri"/>
        </w:rPr>
        <w:t xml:space="preserve"> </w:t>
      </w:r>
    </w:p>
    <w:p w:rsidR="001B5B5F" w:rsidRPr="00841B7E" w:rsidRDefault="001B5B5F"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BC1CCF" w:rsidRDefault="00BC1CCF"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41B7E">
        <w:rPr>
          <w:rFonts w:eastAsia="Calibri"/>
        </w:rPr>
        <w:t xml:space="preserve">In connection with our audit, nothing came to our attention that caused us to believe that __________ failed to comply with the provisions of the </w:t>
      </w:r>
      <w:r w:rsidRPr="00841B7E">
        <w:rPr>
          <w:rFonts w:eastAsia="Calibri"/>
          <w:i/>
        </w:rPr>
        <w:t xml:space="preserve">Minnesota Legal Compliance Audit Guide for </w:t>
      </w:r>
      <w:r w:rsidR="00426C0F">
        <w:rPr>
          <w:rFonts w:eastAsia="Calibri"/>
          <w:i/>
        </w:rPr>
        <w:t>Counties</w:t>
      </w:r>
      <w:r w:rsidRPr="00841B7E">
        <w:rPr>
          <w:rFonts w:eastAsia="Calibri"/>
          <w:i/>
        </w:rPr>
        <w:t xml:space="preserve">.  </w:t>
      </w:r>
      <w:r w:rsidRPr="00841B7E">
        <w:rPr>
          <w:rFonts w:eastAsia="Calibri"/>
        </w:rPr>
        <w:t xml:space="preserve">However, our audit was not directed primarily toward obtaining knowledge of such noncompliance.  Accordingly, had we performed additional procedures, other matters may have come to our attention regarding the __________’s noncompliance with the above referenced provisions. </w:t>
      </w:r>
    </w:p>
    <w:p w:rsidR="001B5B5F" w:rsidRDefault="001B5B5F"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37098F" w:rsidRPr="008F7625" w:rsidRDefault="0037098F" w:rsidP="001B5B5F">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rFonts w:ascii="Univers" w:hAnsi="Univers"/>
          <w:szCs w:val="20"/>
        </w:rPr>
      </w:pPr>
      <w:r w:rsidRPr="008F7625">
        <w:rPr>
          <w:szCs w:val="20"/>
        </w:rPr>
        <w:t>If legal compliance findings are reported, use the following wording:</w:t>
      </w:r>
    </w:p>
    <w:p w:rsidR="0037098F" w:rsidRPr="001B5B5F" w:rsidRDefault="0037098F"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rsidR="0037098F" w:rsidRDefault="0037098F"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connection with our audit, nothing came to our attention that caused us to believe that __________ failed to comply with the provisions of the </w:t>
      </w:r>
      <w:r w:rsidRPr="008F7625">
        <w:rPr>
          <w:i/>
          <w:szCs w:val="20"/>
        </w:rPr>
        <w:t xml:space="preserve">Minnesota Legal Compliance Audit Guide for </w:t>
      </w:r>
      <w:r>
        <w:rPr>
          <w:i/>
          <w:szCs w:val="20"/>
        </w:rPr>
        <w:t>Counties</w:t>
      </w:r>
      <w:r w:rsidRPr="008F7625">
        <w:rPr>
          <w:i/>
          <w:szCs w:val="20"/>
        </w:rPr>
        <w:t xml:space="preserve">, </w:t>
      </w:r>
      <w:r w:rsidRPr="008F7625">
        <w:rPr>
          <w:szCs w:val="20"/>
        </w:rPr>
        <w:t xml:space="preserve">except as described in the Schedule of Findings and Questioned Costs as items </w:t>
      </w:r>
      <w:r w:rsidRPr="008F7625">
        <w:rPr>
          <w:i/>
          <w:iCs/>
          <w:szCs w:val="20"/>
        </w:rPr>
        <w:t>(list related finding reference numbers)</w:t>
      </w:r>
      <w:r w:rsidRPr="008F7625">
        <w:rPr>
          <w:szCs w:val="20"/>
        </w:rPr>
        <w:t xml:space="preserve">. </w:t>
      </w:r>
      <w:r w:rsidRPr="008F7625">
        <w:rPr>
          <w:i/>
          <w:szCs w:val="20"/>
        </w:rPr>
        <w:t xml:space="preserve"> </w:t>
      </w:r>
      <w:r w:rsidRPr="008F7625">
        <w:rPr>
          <w:szCs w:val="20"/>
        </w:rPr>
        <w:t xml:space="preserve">However, our audit was not directed primarily toward obtaining knowledge of such noncompliance.  Accordingly, had we performed additional procedures, other matters may have come to our attention regarding the __________’s noncompliance with the above referenced provisions.  </w:t>
      </w:r>
    </w:p>
    <w:p w:rsidR="0037098F" w:rsidRDefault="0037098F"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BC1CCF" w:rsidRDefault="00BC1CCF"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02265A">
        <w:rPr>
          <w:rFonts w:eastAsia="Calibri"/>
        </w:rPr>
        <w:t xml:space="preserve">The purpose of this report is solely to describe the scope of our testing of compliance and the results of that testing, and not to provide an opinion on compliance.  Accordingly, this communication is not suitable for any other purpose. </w:t>
      </w:r>
    </w:p>
    <w:p w:rsidR="001B5B5F" w:rsidRPr="001B5B5F" w:rsidRDefault="001B5B5F"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sz w:val="20"/>
          <w:szCs w:val="20"/>
        </w:rPr>
      </w:pPr>
    </w:p>
    <w:p w:rsidR="00BC1CCF" w:rsidRPr="00841B7E" w:rsidRDefault="00BC1CCF"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41B7E">
        <w:rPr>
          <w:rFonts w:eastAsia="Calibri"/>
        </w:rPr>
        <w:t>(Signature)</w:t>
      </w:r>
    </w:p>
    <w:p w:rsidR="00BC1CCF" w:rsidRPr="00841B7E" w:rsidRDefault="00BC1CCF"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41B7E">
        <w:rPr>
          <w:rFonts w:eastAsia="Calibri"/>
        </w:rPr>
        <w:t>(Date)</w:t>
      </w:r>
    </w:p>
    <w:p w:rsidR="00623725" w:rsidRPr="008F7625" w:rsidRDefault="004C227F" w:rsidP="005724A1">
      <w:pPr>
        <w:widowControl w:val="0"/>
        <w:tabs>
          <w:tab w:val="left" w:pos="-1080"/>
          <w:tab w:val="left" w:pos="-720"/>
          <w:tab w:val="left" w:pos="0"/>
          <w:tab w:val="left" w:pos="450"/>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0"/>
        </w:rPr>
      </w:pPr>
      <w:r>
        <w:rPr>
          <w:sz w:val="23"/>
        </w:rPr>
        <w:br w:type="page"/>
      </w:r>
      <w:r w:rsidR="00623725" w:rsidRPr="008F7625">
        <w:rPr>
          <w:szCs w:val="20"/>
        </w:rPr>
        <w:lastRenderedPageBreak/>
        <w:t xml:space="preserve">Auditor’s internal control and compliance report based on an audit of financial statements performed in accordance with </w:t>
      </w:r>
      <w:r w:rsidR="00623725" w:rsidRPr="008F7625">
        <w:rPr>
          <w:i/>
          <w:szCs w:val="20"/>
        </w:rPr>
        <w:t>Government Auditing Standards</w:t>
      </w:r>
      <w:r w:rsidR="00623725" w:rsidRPr="008F7625">
        <w:rPr>
          <w:szCs w:val="20"/>
        </w:rPr>
        <w:t xml:space="preserve"> and the </w:t>
      </w:r>
      <w:r w:rsidR="00623725" w:rsidRPr="008F7625">
        <w:rPr>
          <w:i/>
          <w:szCs w:val="20"/>
        </w:rPr>
        <w:t xml:space="preserve">Minnesota Legal Compliance Audit Guide for </w:t>
      </w:r>
      <w:r w:rsidR="00426C0F">
        <w:rPr>
          <w:i/>
          <w:szCs w:val="20"/>
        </w:rPr>
        <w:t>Counties</w:t>
      </w:r>
      <w:r w:rsidR="00623725" w:rsidRPr="008F7625">
        <w:rPr>
          <w:i/>
          <w:szCs w:val="20"/>
        </w:rPr>
        <w:t>.</w:t>
      </w:r>
      <w:r w:rsidR="00623725" w:rsidRPr="008F7625">
        <w:rPr>
          <w:szCs w:val="20"/>
        </w:rPr>
        <w:t xml:space="preserve">  </w:t>
      </w:r>
      <w:r w:rsidR="00592D53">
        <w:rPr>
          <w:szCs w:val="20"/>
        </w:rPr>
        <w:t>(</w:t>
      </w:r>
      <w:r w:rsidR="00623725" w:rsidRPr="008F7625">
        <w:rPr>
          <w:szCs w:val="20"/>
        </w:rPr>
        <w:t xml:space="preserve">Note:  </w:t>
      </w:r>
      <w:r w:rsidR="00592D53">
        <w:rPr>
          <w:sz w:val="23"/>
        </w:rPr>
        <w:t>Eliminate</w:t>
      </w:r>
      <w:r w:rsidR="00592D53" w:rsidDel="00763428">
        <w:rPr>
          <w:sz w:val="23"/>
        </w:rPr>
        <w:t xml:space="preserve"> </w:t>
      </w:r>
      <w:r w:rsidR="00592D53">
        <w:rPr>
          <w:sz w:val="23"/>
        </w:rPr>
        <w:t>this paragraph from the report</w:t>
      </w:r>
      <w:r w:rsidR="00623725" w:rsidRPr="008F7625">
        <w:rPr>
          <w:szCs w:val="20"/>
        </w:rPr>
        <w:t>.</w:t>
      </w:r>
      <w:r w:rsidR="00592D53">
        <w:rPr>
          <w:szCs w:val="20"/>
        </w:rPr>
        <w:t>)</w:t>
      </w:r>
    </w:p>
    <w:p w:rsidR="006237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B319A4" w:rsidRPr="008F7625" w:rsidRDefault="00B319A4"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REPORT ON INTERNAL CONTROL OVER FINANCIAL REPORTING</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AND ON COMPLIANCE AND OTHER MATTERS BASED ON AN</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AUDIT OF FINANCIAL STATEMENTS PERFORMED IN</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8F7625">
        <w:rPr>
          <w:b/>
          <w:bCs/>
          <w:szCs w:val="20"/>
        </w:rPr>
        <w:t xml:space="preserve">ACCORDANCE WITH </w:t>
      </w:r>
      <w:r w:rsidRPr="008F7625">
        <w:rPr>
          <w:b/>
          <w:bCs/>
          <w:i/>
          <w:iCs/>
          <w:szCs w:val="20"/>
        </w:rPr>
        <w:t>GOVERNMENT AUDITING STANDARDS</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8F7625">
        <w:rPr>
          <w:szCs w:val="20"/>
          <w:u w:val="single"/>
        </w:rPr>
        <w:t>Independent Auditor’s Report</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D05840"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t>County Board</w:t>
      </w:r>
    </w:p>
    <w:p w:rsidR="00623725" w:rsidRPr="008F7625" w:rsidRDefault="00D05840"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t>County</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Univers" w:hAnsi="Univers"/>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We have audited, in accordance with auditing standards generally accepted in the United States of America and the standards applicable to financial audits contained in </w:t>
      </w:r>
      <w:r w:rsidRPr="008F7625">
        <w:rPr>
          <w:i/>
          <w:szCs w:val="20"/>
        </w:rPr>
        <w:t>Government Auditing Standards</w:t>
      </w:r>
      <w:r w:rsidRPr="008F7625">
        <w:rPr>
          <w:szCs w:val="20"/>
        </w:rPr>
        <w:t xml:space="preserve"> issued by the Comptroller General of the United States, the financial statements of </w:t>
      </w:r>
      <w:r w:rsidRPr="008F7625">
        <w:rPr>
          <w:i/>
          <w:iCs/>
          <w:szCs w:val="20"/>
        </w:rPr>
        <w:t>(list related opinion units)</w:t>
      </w:r>
      <w:r w:rsidRPr="008F7625">
        <w:rPr>
          <w:szCs w:val="20"/>
        </w:rPr>
        <w:t xml:space="preserve"> of __________ as of and for the year ended __________, and the related notes to the financial statements, which collectively comprise the __________’s basic financial statements, and have issued our report thereon dated __________.  </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Univers" w:hAnsi="Univers"/>
          <w:b/>
          <w:bCs/>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Internal Control over Financial Reporting*</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Univers" w:hAnsi="Univers"/>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In planning and performing our audit of the financial statements, we considered __________’s internal control over financial reporting to determine the audit procedures that are appropriate in the circumstances for the purpose of expressing our opinions on the financial statements, but not for the purpose of expressing an opinion on the effectiveness of the __________’s internal control over financial reporting.  Accordingly, we do not express an opinion on the effectiveness of the __________’s internal control over financial reporting.</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__________’s financial statements will not be prevented, or detected and corrected, on a timely basis.  A significant deficiency is a deficiency, or a combination of deficiencies, in internal control over financial reporting that is less severe than a material weakness, yet important enough to merit the attention of those charged with governance.</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5724A1"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br w:type="page"/>
      </w:r>
      <w:r w:rsidR="00623725" w:rsidRPr="008F7625">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830F2B">
        <w:rPr>
          <w:szCs w:val="20"/>
        </w:rPr>
        <w:t xml:space="preserve">Given these limitations, during our audit we did not identify any deficiencies in internal control over financial reporting that we consider to be material weaknesses.  </w:t>
      </w:r>
      <w:r w:rsidR="00623725" w:rsidRPr="008F7625">
        <w:rPr>
          <w:szCs w:val="20"/>
        </w:rPr>
        <w:t>However, material weaknesses may exist that have not been identified.</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Compliance and Other Matters**</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Univers" w:hAnsi="Univers"/>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As part of obtaining reasonable assurance about whether __________’s financial statements are free from material misstatement, we performed tests of its compliance with certain provisions of laws, regulations, contracts, and grant agreements, noncompliance with which could have a direct and material effect on the determination of financial statement amounts.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8F7625">
        <w:rPr>
          <w:i/>
          <w:iCs/>
          <w:szCs w:val="20"/>
        </w:rPr>
        <w:t>Government Auditing Standards.</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Univers" w:hAnsi="Univers"/>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Minnesota Legal Compliance</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41B7E">
        <w:rPr>
          <w:rFonts w:eastAsia="Calibri"/>
        </w:rPr>
        <w:t xml:space="preserve">The </w:t>
      </w:r>
      <w:r w:rsidRPr="00841B7E">
        <w:rPr>
          <w:rFonts w:eastAsia="Calibri"/>
          <w:i/>
          <w:iCs/>
        </w:rPr>
        <w:t xml:space="preserve">Minnesota Legal Compliance Audit Guide for </w:t>
      </w:r>
      <w:r w:rsidR="00426C0F">
        <w:rPr>
          <w:rFonts w:eastAsia="Calibri"/>
          <w:i/>
          <w:iCs/>
        </w:rPr>
        <w:t>Counties</w:t>
      </w:r>
      <w:r>
        <w:rPr>
          <w:rFonts w:eastAsia="Calibri"/>
        </w:rPr>
        <w:t>,</w:t>
      </w:r>
      <w:r w:rsidRPr="000418FE">
        <w:rPr>
          <w:rFonts w:eastAsia="Calibri"/>
        </w:rPr>
        <w:t xml:space="preserve"> promulgated by the State Auditor pursuant to Minn. Stat. § 6.65</w:t>
      </w:r>
      <w:r>
        <w:rPr>
          <w:rFonts w:eastAsia="Calibri"/>
        </w:rPr>
        <w:t xml:space="preserve">, </w:t>
      </w:r>
      <w:r w:rsidRPr="008F7625">
        <w:rPr>
          <w:szCs w:val="20"/>
        </w:rPr>
        <w:t>contains seven categories of compliance to be tested:  contracting and bidding, deposits and investments, conflicts of interest, public indebtedness, claims and disbursements, miscellaneous provisions, and tax increment financing.</w:t>
      </w:r>
      <w:r w:rsidRPr="00DF7693">
        <w:rPr>
          <w:rFonts w:ascii="Segoe UI" w:hAnsi="Segoe UI" w:cs="Segoe UI"/>
          <w:sz w:val="18"/>
          <w:szCs w:val="18"/>
        </w:rPr>
        <w:t xml:space="preserve"> </w:t>
      </w:r>
      <w:r w:rsidRPr="00DF7693">
        <w:rPr>
          <w:szCs w:val="20"/>
        </w:rPr>
        <w:t>Our audit considere</w:t>
      </w:r>
      <w:r w:rsidR="00964804">
        <w:rPr>
          <w:szCs w:val="20"/>
        </w:rPr>
        <w:t>d all of the listed categories,</w:t>
      </w:r>
      <w:r w:rsidRPr="00DF7693">
        <w:rPr>
          <w:szCs w:val="20"/>
        </w:rPr>
        <w:t xml:space="preserve"> </w:t>
      </w:r>
      <w:r w:rsidR="00964804">
        <w:rPr>
          <w:rStyle w:val="EndnoteReference"/>
          <w:szCs w:val="20"/>
        </w:rPr>
        <w:endnoteReference w:id="3"/>
      </w:r>
      <w:r w:rsidRPr="00DF7693">
        <w:rPr>
          <w:szCs w:val="20"/>
        </w:rPr>
        <w:t>except that we did not test for compliance with the provisions for (identify area not tested) because (state reasons for excluding any areas from audit)</w:t>
      </w:r>
      <w:r>
        <w:rPr>
          <w:szCs w:val="20"/>
        </w:rPr>
        <w:t>.</w:t>
      </w:r>
      <w:r w:rsidRPr="008F7625">
        <w:rPr>
          <w:szCs w:val="20"/>
        </w:rPr>
        <w:t xml:space="preserve">  </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connection with our audit, nothing came to our attention that caused us to believe that __________ failed to comply with the provisions of the </w:t>
      </w:r>
      <w:r w:rsidRPr="008F7625">
        <w:rPr>
          <w:i/>
          <w:szCs w:val="20"/>
        </w:rPr>
        <w:t xml:space="preserve">Minnesota Legal Compliance Audit Guide for </w:t>
      </w:r>
      <w:r w:rsidR="00426C0F">
        <w:rPr>
          <w:i/>
          <w:szCs w:val="20"/>
        </w:rPr>
        <w:t>Counties</w:t>
      </w:r>
      <w:r w:rsidRPr="008F7625">
        <w:rPr>
          <w:i/>
          <w:szCs w:val="20"/>
        </w:rPr>
        <w:t xml:space="preserve">.  </w:t>
      </w:r>
      <w:r w:rsidRPr="008F7625">
        <w:rPr>
          <w:szCs w:val="20"/>
        </w:rPr>
        <w:t xml:space="preserve">However, our audit was not directed primarily toward obtaining knowledge of such noncompliance.  Accordingly, had we performed additional procedures, other matters may have come to our attention regarding the __________’s noncompliance with the above referenced provisions. *** </w:t>
      </w:r>
    </w:p>
    <w:p w:rsidR="006237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Univers" w:hAnsi="Univers"/>
          <w:szCs w:val="20"/>
        </w:rPr>
      </w:pPr>
    </w:p>
    <w:p w:rsidR="00830F2B" w:rsidRDefault="00830F2B"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30F2B">
        <w:rPr>
          <w:b/>
          <w:szCs w:val="20"/>
        </w:rPr>
        <w:t>Other Matters</w:t>
      </w:r>
    </w:p>
    <w:p w:rsidR="00830F2B" w:rsidRPr="00830F2B" w:rsidRDefault="00830F2B"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__________’s responses to the internal control and legal compliance findings </w:t>
      </w:r>
      <w:r w:rsidRPr="008F7625">
        <w:rPr>
          <w:i/>
          <w:iCs/>
          <w:szCs w:val="20"/>
        </w:rPr>
        <w:t>(adjust as necessary for what they responded to)</w:t>
      </w:r>
      <w:r w:rsidRPr="008F7625">
        <w:rPr>
          <w:szCs w:val="20"/>
        </w:rPr>
        <w:t xml:space="preserve"> identified in our audit have been included in the </w:t>
      </w:r>
      <w:r w:rsidR="001B5B5F">
        <w:rPr>
          <w:szCs w:val="20"/>
        </w:rPr>
        <w:t>[name of report where responses/corrective action plans are included]</w:t>
      </w:r>
      <w:r w:rsidRPr="008F7625">
        <w:rPr>
          <w:szCs w:val="20"/>
        </w:rPr>
        <w:t>.</w:t>
      </w:r>
      <w:r w:rsidRPr="008F7625">
        <w:rPr>
          <w:b/>
          <w:szCs w:val="20"/>
        </w:rPr>
        <w:t xml:space="preserve">  </w:t>
      </w:r>
      <w:r w:rsidRPr="008F7625">
        <w:rPr>
          <w:szCs w:val="20"/>
        </w:rPr>
        <w:t>The ____________’s responses were not subject</w:t>
      </w:r>
      <w:r w:rsidR="001B5B5F">
        <w:rPr>
          <w:szCs w:val="20"/>
        </w:rPr>
        <w:t>ed</w:t>
      </w:r>
      <w:r w:rsidRPr="008F7625">
        <w:rPr>
          <w:szCs w:val="20"/>
        </w:rPr>
        <w:t xml:space="preserve"> to the auditing procedures applied in the audit of the financial statements and, accordingly, we express no opinion on them.</w:t>
      </w:r>
      <w:r w:rsidR="0054361D">
        <w:rPr>
          <w:szCs w:val="20"/>
        </w:rPr>
        <w:t xml:space="preserve"> </w:t>
      </w:r>
      <w:r w:rsidR="0054361D">
        <w:rPr>
          <w:b/>
          <w:szCs w:val="20"/>
        </w:rPr>
        <w:t>[</w:t>
      </w:r>
      <w:r w:rsidR="00830F2B" w:rsidRPr="0054361D">
        <w:rPr>
          <w:b/>
          <w:szCs w:val="20"/>
        </w:rPr>
        <w:t>Leave out if no findings and no responses are included.</w:t>
      </w:r>
      <w:r w:rsidR="0054361D">
        <w:rPr>
          <w:b/>
          <w:szCs w:val="20"/>
        </w:rPr>
        <w:t>]</w:t>
      </w:r>
    </w:p>
    <w:p w:rsidR="006237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Informal011 BT" w:hAnsi="Informal011 BT"/>
          <w:b/>
          <w:bCs/>
          <w:szCs w:val="20"/>
        </w:rPr>
      </w:pPr>
    </w:p>
    <w:p w:rsidR="00D05840" w:rsidRDefault="00D05840">
      <w:pPr>
        <w:rPr>
          <w:b/>
          <w:bCs/>
          <w:szCs w:val="20"/>
        </w:rPr>
      </w:pPr>
      <w:r>
        <w:rPr>
          <w:b/>
          <w:bCs/>
          <w:szCs w:val="20"/>
        </w:rPr>
        <w:br w:type="page"/>
      </w:r>
    </w:p>
    <w:p w:rsidR="00623725" w:rsidRPr="008D5ACE"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sidRPr="008D5ACE">
        <w:rPr>
          <w:b/>
          <w:bCs/>
          <w:szCs w:val="20"/>
        </w:rPr>
        <w:lastRenderedPageBreak/>
        <w:t xml:space="preserve">Purpose of </w:t>
      </w:r>
      <w:r w:rsidR="00D05840">
        <w:rPr>
          <w:b/>
          <w:bCs/>
          <w:szCs w:val="20"/>
        </w:rPr>
        <w:t>T</w:t>
      </w:r>
      <w:r w:rsidRPr="008D5ACE">
        <w:rPr>
          <w:b/>
          <w:bCs/>
          <w:szCs w:val="20"/>
        </w:rPr>
        <w:t>his Report</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Informal011 BT" w:hAnsi="Informal011 BT"/>
          <w:b/>
          <w:bCs/>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The purpose of this report is solely to describe the scope of our testing of internal control over financial reporting and compliance and the results of that testing, and not to provide an opinion on the effectiveness of the __________’s internal control over financial reporting or on compliance.  This report is an integral part of an audit performed in accordance with </w:t>
      </w:r>
      <w:r w:rsidRPr="008F7625">
        <w:rPr>
          <w:i/>
          <w:szCs w:val="20"/>
        </w:rPr>
        <w:t>Government Auditing Standards</w:t>
      </w:r>
      <w:r w:rsidRPr="008F7625">
        <w:rPr>
          <w:szCs w:val="20"/>
        </w:rPr>
        <w:t xml:space="preserve"> in considering the __________’s internal control over financial reporting and compliance.  Accordingly, this communication is not suitable for any other purpose. </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D05840" w:rsidRPr="008F7625" w:rsidRDefault="00D05840"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(Signature)</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(Date)</w:t>
      </w:r>
    </w:p>
    <w:p w:rsidR="00623725" w:rsidRPr="008F7625" w:rsidRDefault="00623725" w:rsidP="00623725">
      <w:pPr>
        <w:rPr>
          <w:szCs w:val="20"/>
        </w:rPr>
      </w:pPr>
    </w:p>
    <w:p w:rsidR="00623725" w:rsidRPr="008F7625" w:rsidRDefault="00623725" w:rsidP="00623725">
      <w:pPr>
        <w:rPr>
          <w:szCs w:val="20"/>
        </w:rPr>
      </w:pPr>
      <w:r w:rsidRPr="008F7625">
        <w:rPr>
          <w:szCs w:val="20"/>
        </w:rPr>
        <w:t>*paragraphs to be used when no significant deficiencies or material weaknesses are identified.</w:t>
      </w:r>
    </w:p>
    <w:p w:rsidR="00623725" w:rsidRPr="008F7625" w:rsidRDefault="00623725" w:rsidP="00623725">
      <w:pPr>
        <w:rPr>
          <w:szCs w:val="20"/>
        </w:rPr>
      </w:pPr>
    </w:p>
    <w:p w:rsidR="00D05840" w:rsidRDefault="00623725" w:rsidP="00623725">
      <w:pPr>
        <w:numPr>
          <w:ilvl w:val="0"/>
          <w:numId w:val="1"/>
        </w:numPr>
        <w:ind w:left="0" w:firstLine="0"/>
        <w:contextualSpacing/>
        <w:rPr>
          <w:szCs w:val="20"/>
        </w:rPr>
      </w:pPr>
      <w:r w:rsidRPr="008F7625">
        <w:rPr>
          <w:szCs w:val="20"/>
        </w:rPr>
        <w:t xml:space="preserve">If significant deficiencies, but no material weaknesses are identified, use the following </w:t>
      </w:r>
    </w:p>
    <w:p w:rsidR="00623725" w:rsidRPr="008F7625" w:rsidRDefault="00D05840" w:rsidP="00D05840">
      <w:pPr>
        <w:contextualSpacing/>
        <w:rPr>
          <w:szCs w:val="20"/>
        </w:rPr>
      </w:pPr>
      <w:r>
        <w:rPr>
          <w:szCs w:val="20"/>
        </w:rPr>
        <w:tab/>
      </w:r>
      <w:r w:rsidR="00623725" w:rsidRPr="008F7625">
        <w:rPr>
          <w:szCs w:val="20"/>
        </w:rPr>
        <w:t>wording:</w:t>
      </w:r>
    </w:p>
    <w:p w:rsidR="00623725" w:rsidRPr="008F7625" w:rsidRDefault="00623725" w:rsidP="00623725">
      <w:pPr>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In planning and performing our audit of the financial statements, we considered __________’s internal control over financial reporting to determine the audit procedures that are appropriate in the circumstances for the purpose of expressing our opinions on the financial statements, but not for the purpose of expressing an opinion on the effectiveness of the __________’s internal control over financial reporting.  Accordingly, we do not express an opinion on the effectiveness of the __________’s internal control over financial reporting.</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__________’s financial statements will not be prevented, or detected and corrected, on a timely basis.  A significant deficiency is a deficiency, or a combination of deficiencies, in internal control over financial reporting that is less severe than a material weakness, yet important enough to merit the attention of those charged with governance.</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F7625">
        <w:rPr>
          <w:szCs w:val="20"/>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 we did not identify any deficiencies in internal control over financial reporting that we consider to be material weaknesses.  However, material weaknesses may exist that have not been identified.  We did identify certain deficiencies </w:t>
      </w:r>
      <w:r w:rsidRPr="008F7625">
        <w:rPr>
          <w:b/>
          <w:bCs/>
          <w:szCs w:val="20"/>
        </w:rPr>
        <w:t xml:space="preserve">(a deficiency) </w:t>
      </w:r>
      <w:r w:rsidRPr="008F7625">
        <w:rPr>
          <w:szCs w:val="20"/>
        </w:rPr>
        <w:t xml:space="preserve">in internal control over financial reporting, described in the accompanying Schedule of Findings and Questioned Costs as item </w:t>
      </w:r>
      <w:r w:rsidRPr="008F7625">
        <w:rPr>
          <w:i/>
          <w:szCs w:val="20"/>
        </w:rPr>
        <w:t>(list item numbers)</w:t>
      </w:r>
      <w:r w:rsidRPr="008F7625">
        <w:rPr>
          <w:szCs w:val="20"/>
        </w:rPr>
        <w:t xml:space="preserve"> that we consider to be significant deficiencies </w:t>
      </w:r>
      <w:r w:rsidRPr="008F7625">
        <w:rPr>
          <w:b/>
          <w:bCs/>
          <w:szCs w:val="20"/>
        </w:rPr>
        <w:t>(a significant deficiency)</w:t>
      </w:r>
      <w:r w:rsidRPr="008F7625">
        <w:rPr>
          <w:bCs/>
          <w:szCs w:val="20"/>
        </w:rPr>
        <w:t xml:space="preserve">.  </w:t>
      </w:r>
    </w:p>
    <w:p w:rsidR="00623725" w:rsidRPr="008F7625" w:rsidRDefault="00623725" w:rsidP="00623725">
      <w:pPr>
        <w:numPr>
          <w:ilvl w:val="0"/>
          <w:numId w:val="1"/>
        </w:numPr>
        <w:ind w:left="0" w:firstLine="0"/>
        <w:contextualSpacing/>
        <w:rPr>
          <w:szCs w:val="20"/>
        </w:rPr>
      </w:pPr>
      <w:r w:rsidRPr="008F7625">
        <w:rPr>
          <w:szCs w:val="20"/>
        </w:rPr>
        <w:lastRenderedPageBreak/>
        <w:t>If material weaknesses are identified, use the following wording:</w:t>
      </w:r>
    </w:p>
    <w:p w:rsidR="00623725" w:rsidRPr="008F7625" w:rsidRDefault="00623725" w:rsidP="00623725">
      <w:pPr>
        <w:contextualSpacing/>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In planning and performing our audit of the financial statements, we considered __________’s internal control over financial reporting to determine the audit procedures that are appropriate in the circumstances for the purpose of expressing our opinions on the financial statements, but not for the purpose of expressing an opinion on the effectiveness of the</w:t>
      </w:r>
      <w:r w:rsidR="001B5B5F">
        <w:rPr>
          <w:szCs w:val="20"/>
        </w:rPr>
        <w:t xml:space="preserve"> ______</w:t>
      </w:r>
      <w:r w:rsidRPr="008F7625">
        <w:rPr>
          <w:szCs w:val="20"/>
        </w:rPr>
        <w:t>’s internal control over financial reporting.  Accordingly, we do not express an opinion on the effectiveness of the __________’s internal control over financial reporting.</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724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8F7625">
        <w:rPr>
          <w:szCs w:val="20"/>
        </w:rPr>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w:t>
      </w:r>
      <w:r w:rsidR="001B5B5F">
        <w:rPr>
          <w:szCs w:val="20"/>
        </w:rPr>
        <w:t xml:space="preserve">or significant deficiencies </w:t>
      </w:r>
      <w:r w:rsidRPr="008F7625">
        <w:rPr>
          <w:szCs w:val="20"/>
        </w:rPr>
        <w:t xml:space="preserve">may exist that were not identified.  However, as described in the accompanying Schedule of Findings and Questioned Costs, we identified certain deficiencies </w:t>
      </w:r>
      <w:r w:rsidRPr="008F7625">
        <w:rPr>
          <w:b/>
        </w:rPr>
        <w:t>(a deficiency)</w:t>
      </w:r>
      <w:r w:rsidRPr="008F7625">
        <w:t xml:space="preserve"> in internal control over financial reporting that we consider to be material weaknesses (a material weakness) and </w:t>
      </w:r>
      <w:r w:rsidR="0037098F">
        <w:t xml:space="preserve">other items that we consider to be </w:t>
      </w:r>
      <w:r w:rsidRPr="008F7625">
        <w:t xml:space="preserve">significant deficiencies.  </w:t>
      </w:r>
      <w:r w:rsidRPr="008F7625">
        <w:rPr>
          <w:b/>
        </w:rPr>
        <w:t>(If no significant deficiencies, adjust last sentence.)</w:t>
      </w:r>
    </w:p>
    <w:p w:rsidR="00623725" w:rsidRPr="008F7625" w:rsidRDefault="00623725" w:rsidP="005724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1B5B5F" w:rsidRPr="008F7625" w:rsidRDefault="00623725"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__________’s financial statements will not be prevented, or detected and corrected, on a timely basis.  </w:t>
      </w:r>
      <w:r w:rsidR="001B5B5F" w:rsidRPr="008F7625">
        <w:rPr>
          <w:szCs w:val="20"/>
        </w:rPr>
        <w:t xml:space="preserve">A significant deficiency is a deficiency, or combination of deficiencies, in internal control over financial reporting that is less severe than a material weakness, yet important enough to merit attention by those charged with governance.  </w:t>
      </w:r>
      <w:r w:rsidRPr="008F7625">
        <w:rPr>
          <w:szCs w:val="20"/>
        </w:rPr>
        <w:t>We consider the deficiencies described in the accompanying Schedule of Findings and Questioned Costs,</w:t>
      </w:r>
      <w:r w:rsidRPr="008F7625">
        <w:rPr>
          <w:b/>
          <w:szCs w:val="20"/>
        </w:rPr>
        <w:t xml:space="preserve"> </w:t>
      </w:r>
      <w:r w:rsidRPr="008F7625">
        <w:rPr>
          <w:szCs w:val="20"/>
        </w:rPr>
        <w:t xml:space="preserve">as items </w:t>
      </w:r>
      <w:r w:rsidRPr="008F7625">
        <w:rPr>
          <w:i/>
          <w:szCs w:val="20"/>
        </w:rPr>
        <w:t>[list finding numbers]</w:t>
      </w:r>
      <w:r w:rsidRPr="008F7625">
        <w:rPr>
          <w:szCs w:val="20"/>
        </w:rPr>
        <w:t xml:space="preserve"> to be material weaknesses</w:t>
      </w:r>
      <w:r w:rsidR="001B5B5F">
        <w:rPr>
          <w:szCs w:val="20"/>
        </w:rPr>
        <w:t xml:space="preserve"> and </w:t>
      </w:r>
      <w:r w:rsidR="001B5B5F" w:rsidRPr="008F7625">
        <w:rPr>
          <w:szCs w:val="20"/>
        </w:rPr>
        <w:t xml:space="preserve">items </w:t>
      </w:r>
      <w:r w:rsidR="001B5B5F" w:rsidRPr="008F7625">
        <w:rPr>
          <w:i/>
          <w:szCs w:val="20"/>
        </w:rPr>
        <w:t>[list finding numbers]</w:t>
      </w:r>
      <w:r w:rsidR="001B5B5F" w:rsidRPr="008F7625">
        <w:rPr>
          <w:szCs w:val="20"/>
        </w:rPr>
        <w:t xml:space="preserve"> to be significant deficiencies.  </w:t>
      </w:r>
      <w:r w:rsidRPr="008F7625">
        <w:rPr>
          <w:szCs w:val="20"/>
        </w:rPr>
        <w:t>.</w:t>
      </w:r>
      <w:r w:rsidR="001B5B5F">
        <w:rPr>
          <w:szCs w:val="20"/>
        </w:rPr>
        <w:t xml:space="preserve">  </w:t>
      </w:r>
      <w:r w:rsidR="001B5B5F" w:rsidRPr="008F7625">
        <w:rPr>
          <w:b/>
        </w:rPr>
        <w:t>(If no significant deficiencies, adjust last sentence.)</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F7625">
        <w:rPr>
          <w:rFonts w:ascii="Informal011 BT" w:hAnsi="Informal011 BT"/>
          <w:b/>
          <w:bCs/>
          <w:szCs w:val="20"/>
        </w:rPr>
        <w:t>**</w:t>
      </w:r>
      <w:r w:rsidRPr="008F7625">
        <w:rPr>
          <w:bCs/>
          <w:szCs w:val="20"/>
        </w:rPr>
        <w:t>Paragraph to be used when there are no reportable instances of noncompliance or other matters.</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8F7625">
        <w:rPr>
          <w:bCs/>
          <w:szCs w:val="20"/>
        </w:rPr>
        <w:t>If instances of noncompliance are reported, use following wording:</w:t>
      </w:r>
    </w:p>
    <w:p w:rsidR="00623725" w:rsidRPr="001B5B5F"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As part of obtaining reasonable assurance about whether __________’s financial statements are free from material misstatement, we performed tests of its compliance with certain provisions of laws, regulations, contracts, and grant agreements, noncompliance with which could have a direct and material effect on the determination of financial statement amounts.  However, providing an opinion on compliance with those provisions was not an objective of our audit and, accordingly, we do not express such an opinion.  The results of our tests disclosed instances of noncompliance or other matters that are required to be reported under </w:t>
      </w:r>
      <w:r w:rsidRPr="008F7625">
        <w:rPr>
          <w:i/>
          <w:iCs/>
          <w:szCs w:val="20"/>
        </w:rPr>
        <w:t>Government Auditing Standards,</w:t>
      </w:r>
      <w:r w:rsidRPr="008F7625">
        <w:rPr>
          <w:szCs w:val="20"/>
        </w:rPr>
        <w:t xml:space="preserve"> and which are described in the accompanying Schedule of Findings and Questioned Costs as items </w:t>
      </w:r>
      <w:r w:rsidRPr="008F7625">
        <w:rPr>
          <w:i/>
          <w:iCs/>
          <w:szCs w:val="20"/>
        </w:rPr>
        <w:t>(list related finding reference numbers).</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Univers" w:hAnsi="Univers"/>
          <w:szCs w:val="20"/>
        </w:rPr>
      </w:pPr>
    </w:p>
    <w:p w:rsidR="001B5B5F" w:rsidRDefault="001B5B5F">
      <w:pPr>
        <w:rPr>
          <w:rFonts w:ascii="Univers" w:hAnsi="Univers"/>
          <w:szCs w:val="20"/>
        </w:rPr>
      </w:pPr>
      <w:r>
        <w:rPr>
          <w:rFonts w:ascii="Univers" w:hAnsi="Univers"/>
          <w:szCs w:val="20"/>
        </w:rPr>
        <w:br w:type="page"/>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r w:rsidRPr="008F7625">
        <w:rPr>
          <w:rFonts w:ascii="Univers" w:hAnsi="Univers"/>
          <w:szCs w:val="20"/>
        </w:rPr>
        <w:lastRenderedPageBreak/>
        <w:t>***</w:t>
      </w:r>
      <w:r w:rsidRPr="008F7625">
        <w:rPr>
          <w:bCs/>
          <w:szCs w:val="20"/>
        </w:rPr>
        <w:t>Paragraph when there are no legal findings.</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Univers" w:hAnsi="Univers"/>
          <w:szCs w:val="20"/>
        </w:rPr>
      </w:pPr>
    </w:p>
    <w:p w:rsidR="00623725" w:rsidRPr="008F7625" w:rsidRDefault="00623725" w:rsidP="00623725">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rFonts w:ascii="Univers" w:hAnsi="Univers"/>
          <w:szCs w:val="20"/>
        </w:rPr>
      </w:pPr>
      <w:r w:rsidRPr="008F7625">
        <w:rPr>
          <w:szCs w:val="20"/>
        </w:rPr>
        <w:t>If legal compliance findings are reported, use the following wording:</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rFonts w:ascii="Univers" w:hAnsi="Univers"/>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connection with our audit, nothing came to our attention that caused us to believe that __________ failed to comply with the provisions of the </w:t>
      </w:r>
      <w:r w:rsidRPr="008F7625">
        <w:rPr>
          <w:i/>
          <w:szCs w:val="20"/>
        </w:rPr>
        <w:t xml:space="preserve">Minnesota Legal Compliance Audit Guide for </w:t>
      </w:r>
      <w:r w:rsidR="00426C0F">
        <w:rPr>
          <w:i/>
          <w:szCs w:val="20"/>
        </w:rPr>
        <w:t>Counties</w:t>
      </w:r>
      <w:r w:rsidRPr="008F7625">
        <w:rPr>
          <w:i/>
          <w:szCs w:val="20"/>
        </w:rPr>
        <w:t xml:space="preserve">, </w:t>
      </w:r>
      <w:r w:rsidRPr="008F7625">
        <w:rPr>
          <w:szCs w:val="20"/>
        </w:rPr>
        <w:t xml:space="preserve">except as described in the Schedule of Findings and Questioned Costs as items </w:t>
      </w:r>
      <w:r w:rsidRPr="008F7625">
        <w:rPr>
          <w:i/>
          <w:iCs/>
          <w:szCs w:val="20"/>
        </w:rPr>
        <w:t>(list related finding reference numbers)</w:t>
      </w:r>
      <w:r w:rsidRPr="008F7625">
        <w:rPr>
          <w:szCs w:val="20"/>
        </w:rPr>
        <w:t xml:space="preserve">. </w:t>
      </w:r>
      <w:r w:rsidRPr="008F7625">
        <w:rPr>
          <w:i/>
          <w:szCs w:val="20"/>
        </w:rPr>
        <w:t xml:space="preserve"> </w:t>
      </w:r>
      <w:r w:rsidRPr="008F7625">
        <w:rPr>
          <w:szCs w:val="20"/>
        </w:rPr>
        <w:t xml:space="preserve">However, our audit was not directed primarily toward obtaining knowledge of such noncompliance.  Accordingly, had we performed additional procedures, other matters may have come to our attention regarding the __________’s noncompliance with the above referenced provisions.  </w:t>
      </w:r>
    </w:p>
    <w:p w:rsidR="00650EBD" w:rsidRDefault="00650EBD" w:rsidP="00623725">
      <w:pPr>
        <w:contextualSpacing/>
        <w:rPr>
          <w:szCs w:val="20"/>
        </w:rPr>
      </w:pPr>
    </w:p>
    <w:p w:rsidR="00623725" w:rsidRPr="008F7625" w:rsidRDefault="0058233D" w:rsidP="00623725">
      <w:pPr>
        <w:contextualSpacing/>
        <w:rPr>
          <w:szCs w:val="20"/>
        </w:rPr>
      </w:pPr>
      <w:r>
        <w:rPr>
          <w:szCs w:val="20"/>
        </w:rPr>
        <w:t xml:space="preserve"> </w:t>
      </w:r>
      <w:bookmarkStart w:id="0" w:name="_GoBack"/>
      <w:bookmarkEnd w:id="0"/>
    </w:p>
    <w:sectPr w:rsidR="00623725" w:rsidRPr="008F7625" w:rsidSect="00BE2CDA">
      <w:footerReference w:type="default" r:id="rId8"/>
      <w:endnotePr>
        <w:numFmt w:val="decimal"/>
      </w:endnotePr>
      <w:pgSz w:w="12240" w:h="15840" w:code="1"/>
      <w:pgMar w:top="1440" w:right="1440" w:bottom="1440" w:left="1440" w:header="720" w:footer="72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DFF" w:rsidRDefault="00120DFF">
      <w:r>
        <w:separator/>
      </w:r>
    </w:p>
  </w:endnote>
  <w:endnote w:type="continuationSeparator" w:id="0">
    <w:p w:rsidR="00120DFF" w:rsidRDefault="00120DFF">
      <w:r>
        <w:continuationSeparator/>
      </w:r>
    </w:p>
  </w:endnote>
  <w:endnote w:id="1">
    <w:p w:rsidR="00964804" w:rsidRDefault="00964804">
      <w:pPr>
        <w:pStyle w:val="EndnoteText"/>
      </w:pPr>
      <w:r>
        <w:rPr>
          <w:rStyle w:val="EndnoteReference"/>
        </w:rPr>
        <w:endnoteRef/>
      </w:r>
      <w:r>
        <w:t xml:space="preserve"> </w:t>
      </w:r>
      <w:r w:rsidR="003B4B1D">
        <w:rPr>
          <w:sz w:val="23"/>
          <w:szCs w:val="23"/>
        </w:rPr>
        <w:t>If the rest of the sentence does not apply, put a period here and continue to the next paragraph.</w:t>
      </w:r>
    </w:p>
  </w:endnote>
  <w:endnote w:id="2">
    <w:p w:rsidR="00964804" w:rsidRDefault="00964804">
      <w:pPr>
        <w:pStyle w:val="EndnoteText"/>
      </w:pPr>
      <w:r>
        <w:rPr>
          <w:rStyle w:val="EndnoteReference"/>
        </w:rPr>
        <w:endnoteRef/>
      </w:r>
      <w:r>
        <w:t xml:space="preserve"> </w:t>
      </w:r>
      <w:r w:rsidR="00BC4CAB">
        <w:rPr>
          <w:i/>
        </w:rPr>
        <w:t>Id</w:t>
      </w:r>
      <w:r>
        <w:t>.</w:t>
      </w:r>
    </w:p>
  </w:endnote>
  <w:endnote w:id="3">
    <w:p w:rsidR="00964804" w:rsidRDefault="00964804">
      <w:pPr>
        <w:pStyle w:val="EndnoteText"/>
      </w:pPr>
      <w:r>
        <w:rPr>
          <w:rStyle w:val="EndnoteReference"/>
        </w:rPr>
        <w:endnoteRef/>
      </w:r>
      <w:r>
        <w:t xml:space="preserve"> </w:t>
      </w:r>
      <w:r w:rsidR="00BC4CAB">
        <w:rPr>
          <w:i/>
        </w:rPr>
        <w:t>Id</w:t>
      </w:r>
      <w:r w:rsidR="00BC4CAB">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nformal011 BT">
    <w:panose1 w:val="00000000000000000000"/>
    <w:charset w:val="00"/>
    <w:family w:val="decorative"/>
    <w:notTrueType/>
    <w:pitch w:val="variable"/>
    <w:sig w:usb0="00000003" w:usb1="00000000" w:usb2="00000000" w:usb3="00000000" w:csb0="00000001"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CB7" w:rsidRPr="004C227F" w:rsidRDefault="00EE4FEC">
    <w:pPr>
      <w:pStyle w:val="Footer"/>
      <w:tabs>
        <w:tab w:val="clear" w:pos="4320"/>
        <w:tab w:val="center" w:pos="5040"/>
      </w:tabs>
      <w:rPr>
        <w:sz w:val="20"/>
        <w:szCs w:val="20"/>
      </w:rPr>
    </w:pPr>
    <w:r>
      <w:rPr>
        <w:sz w:val="20"/>
        <w:szCs w:val="20"/>
      </w:rPr>
      <w:t>1</w:t>
    </w:r>
    <w:r w:rsidR="00B700A2">
      <w:rPr>
        <w:sz w:val="20"/>
        <w:szCs w:val="20"/>
      </w:rPr>
      <w:t>2/201</w:t>
    </w:r>
    <w:r w:rsidR="00BE2CDA">
      <w:rPr>
        <w:sz w:val="20"/>
        <w:szCs w:val="20"/>
      </w:rPr>
      <w:t>6</w:t>
    </w:r>
    <w:r w:rsidR="00B700A2">
      <w:rPr>
        <w:sz w:val="20"/>
        <w:szCs w:val="20"/>
      </w:rPr>
      <w:t xml:space="preserve">     Counties</w:t>
    </w:r>
    <w:r w:rsidR="002D7CB7" w:rsidRPr="004C227F">
      <w:rPr>
        <w:sz w:val="20"/>
        <w:szCs w:val="20"/>
      </w:rPr>
      <w:tab/>
      <w:t>6-</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1B5B5F">
      <w:rPr>
        <w:rStyle w:val="PageNumber"/>
        <w:noProof/>
        <w:sz w:val="20"/>
        <w:szCs w:val="20"/>
      </w:rPr>
      <w:t>8</w:t>
    </w:r>
    <w:r w:rsidR="002D7CB7" w:rsidRPr="004C227F">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DFF" w:rsidRDefault="00120DFF">
      <w:r>
        <w:separator/>
      </w:r>
    </w:p>
  </w:footnote>
  <w:footnote w:type="continuationSeparator" w:id="0">
    <w:p w:rsidR="00120DFF" w:rsidRDefault="00120D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A3245D"/>
    <w:multiLevelType w:val="hybridMultilevel"/>
    <w:tmpl w:val="7E90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BF"/>
    <w:rsid w:val="0002265A"/>
    <w:rsid w:val="00031B3E"/>
    <w:rsid w:val="000418FE"/>
    <w:rsid w:val="0005557A"/>
    <w:rsid w:val="000942C2"/>
    <w:rsid w:val="000A3360"/>
    <w:rsid w:val="000C30BF"/>
    <w:rsid w:val="00102EC6"/>
    <w:rsid w:val="00120DFF"/>
    <w:rsid w:val="00130DF8"/>
    <w:rsid w:val="00132E8C"/>
    <w:rsid w:val="00133EA0"/>
    <w:rsid w:val="00150C06"/>
    <w:rsid w:val="00166BB1"/>
    <w:rsid w:val="00182D00"/>
    <w:rsid w:val="001B5B5F"/>
    <w:rsid w:val="001B6252"/>
    <w:rsid w:val="001E61AE"/>
    <w:rsid w:val="001F70B0"/>
    <w:rsid w:val="002070C5"/>
    <w:rsid w:val="00216747"/>
    <w:rsid w:val="002167C6"/>
    <w:rsid w:val="00234EB6"/>
    <w:rsid w:val="00237CCE"/>
    <w:rsid w:val="00286B4F"/>
    <w:rsid w:val="002A74FB"/>
    <w:rsid w:val="002B071A"/>
    <w:rsid w:val="002D7CB7"/>
    <w:rsid w:val="00325916"/>
    <w:rsid w:val="0033103B"/>
    <w:rsid w:val="00357DB9"/>
    <w:rsid w:val="0037098F"/>
    <w:rsid w:val="00374447"/>
    <w:rsid w:val="003823D9"/>
    <w:rsid w:val="003A3D89"/>
    <w:rsid w:val="003B4B1D"/>
    <w:rsid w:val="003C7CC3"/>
    <w:rsid w:val="003E280E"/>
    <w:rsid w:val="003F03CE"/>
    <w:rsid w:val="003F1436"/>
    <w:rsid w:val="00410C27"/>
    <w:rsid w:val="00422F22"/>
    <w:rsid w:val="00423AF9"/>
    <w:rsid w:val="00426C0F"/>
    <w:rsid w:val="00433E93"/>
    <w:rsid w:val="00460E00"/>
    <w:rsid w:val="00467F78"/>
    <w:rsid w:val="004927FF"/>
    <w:rsid w:val="004B6028"/>
    <w:rsid w:val="004C227F"/>
    <w:rsid w:val="004D39C9"/>
    <w:rsid w:val="004E2EC9"/>
    <w:rsid w:val="00504B45"/>
    <w:rsid w:val="00514B02"/>
    <w:rsid w:val="0054361D"/>
    <w:rsid w:val="00562551"/>
    <w:rsid w:val="005724A1"/>
    <w:rsid w:val="005743CC"/>
    <w:rsid w:val="0058233D"/>
    <w:rsid w:val="00592D53"/>
    <w:rsid w:val="005A37AB"/>
    <w:rsid w:val="005B13F6"/>
    <w:rsid w:val="005B377D"/>
    <w:rsid w:val="005D687E"/>
    <w:rsid w:val="005D77D7"/>
    <w:rsid w:val="006035DA"/>
    <w:rsid w:val="0061758C"/>
    <w:rsid w:val="00623725"/>
    <w:rsid w:val="0063248C"/>
    <w:rsid w:val="006337DB"/>
    <w:rsid w:val="00650EBD"/>
    <w:rsid w:val="0068556B"/>
    <w:rsid w:val="006F02BE"/>
    <w:rsid w:val="0073249D"/>
    <w:rsid w:val="00763428"/>
    <w:rsid w:val="0076609A"/>
    <w:rsid w:val="00793072"/>
    <w:rsid w:val="00797C44"/>
    <w:rsid w:val="00801CBF"/>
    <w:rsid w:val="00830F2B"/>
    <w:rsid w:val="00841B7E"/>
    <w:rsid w:val="00852579"/>
    <w:rsid w:val="008C3F95"/>
    <w:rsid w:val="008D5ACE"/>
    <w:rsid w:val="008E3633"/>
    <w:rsid w:val="008F7625"/>
    <w:rsid w:val="009120F7"/>
    <w:rsid w:val="00964804"/>
    <w:rsid w:val="00977BC2"/>
    <w:rsid w:val="00983370"/>
    <w:rsid w:val="00983525"/>
    <w:rsid w:val="00985298"/>
    <w:rsid w:val="009B6CAB"/>
    <w:rsid w:val="009D7946"/>
    <w:rsid w:val="009F037F"/>
    <w:rsid w:val="00A265DE"/>
    <w:rsid w:val="00A3282B"/>
    <w:rsid w:val="00A60EE4"/>
    <w:rsid w:val="00AC1F6F"/>
    <w:rsid w:val="00AD61AA"/>
    <w:rsid w:val="00B12DCB"/>
    <w:rsid w:val="00B15A17"/>
    <w:rsid w:val="00B23EE6"/>
    <w:rsid w:val="00B319A4"/>
    <w:rsid w:val="00B3725C"/>
    <w:rsid w:val="00B628FE"/>
    <w:rsid w:val="00B667CD"/>
    <w:rsid w:val="00B700A2"/>
    <w:rsid w:val="00BA6236"/>
    <w:rsid w:val="00BC1CCF"/>
    <w:rsid w:val="00BC4CAB"/>
    <w:rsid w:val="00BC70B5"/>
    <w:rsid w:val="00BE2CDA"/>
    <w:rsid w:val="00BE4812"/>
    <w:rsid w:val="00BF6F27"/>
    <w:rsid w:val="00C03C72"/>
    <w:rsid w:val="00C1798F"/>
    <w:rsid w:val="00C4343E"/>
    <w:rsid w:val="00C602E6"/>
    <w:rsid w:val="00C9599A"/>
    <w:rsid w:val="00CA4054"/>
    <w:rsid w:val="00CC6EFC"/>
    <w:rsid w:val="00CE3090"/>
    <w:rsid w:val="00CE5206"/>
    <w:rsid w:val="00D05840"/>
    <w:rsid w:val="00D13740"/>
    <w:rsid w:val="00D76150"/>
    <w:rsid w:val="00D854CA"/>
    <w:rsid w:val="00D87163"/>
    <w:rsid w:val="00E24D95"/>
    <w:rsid w:val="00E34390"/>
    <w:rsid w:val="00E5290A"/>
    <w:rsid w:val="00E6186A"/>
    <w:rsid w:val="00E63ECD"/>
    <w:rsid w:val="00E708F6"/>
    <w:rsid w:val="00EA0F89"/>
    <w:rsid w:val="00ED0FE4"/>
    <w:rsid w:val="00EE4FEC"/>
    <w:rsid w:val="00EE6A4D"/>
    <w:rsid w:val="00F13964"/>
    <w:rsid w:val="00F20B01"/>
    <w:rsid w:val="00F33C7C"/>
    <w:rsid w:val="00F4385F"/>
    <w:rsid w:val="00F712CE"/>
    <w:rsid w:val="00FC0439"/>
    <w:rsid w:val="00FC1E5D"/>
    <w:rsid w:val="00FD193F"/>
    <w:rsid w:val="00FD51C7"/>
    <w:rsid w:val="00FE5649"/>
    <w:rsid w:val="00FF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5:chartTrackingRefBased/>
  <w15:docId w15:val="{4C3D4BDC-5BBA-42B3-B51F-8E4D8F35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A2A4C-64E5-4137-9F49-A18E919E3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2617</Words>
  <Characters>15643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18224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Eileen Berge</cp:lastModifiedBy>
  <cp:revision>15</cp:revision>
  <cp:lastPrinted>2012-11-30T18:03:00Z</cp:lastPrinted>
  <dcterms:created xsi:type="dcterms:W3CDTF">2015-08-25T16:10:00Z</dcterms:created>
  <dcterms:modified xsi:type="dcterms:W3CDTF">2016-12-20T16:50:00Z</dcterms:modified>
</cp:coreProperties>
</file>