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7452" w14:textId="77777777" w:rsidR="005E2671" w:rsidRDefault="005E2671" w:rsidP="005E2671">
      <w:bookmarkStart w:id="0" w:name="QuickMark_1"/>
      <w:bookmarkEnd w:id="0"/>
    </w:p>
    <w:p w14:paraId="082B3773" w14:textId="77777777" w:rsidR="005E2671" w:rsidRDefault="005E2671" w:rsidP="005E2671"/>
    <w:p w14:paraId="7CFAD917" w14:textId="77777777" w:rsidR="005E2671" w:rsidRDefault="005E2671" w:rsidP="005E2671"/>
    <w:p w14:paraId="3E674EE7" w14:textId="77777777" w:rsidR="005E2671" w:rsidRDefault="005E2671" w:rsidP="005E2671"/>
    <w:p w14:paraId="1C4ABE06" w14:textId="77777777" w:rsidR="005E2671" w:rsidRDefault="005E2671" w:rsidP="005E2671"/>
    <w:p w14:paraId="7A68B84E" w14:textId="77777777" w:rsidR="005E2671" w:rsidRDefault="005E2671" w:rsidP="005E2671"/>
    <w:p w14:paraId="1E737728" w14:textId="77777777" w:rsidR="005E2671" w:rsidRDefault="005E2671" w:rsidP="005E2671"/>
    <w:p w14:paraId="4EAF05E2" w14:textId="77777777" w:rsidR="005E2671" w:rsidRDefault="005E2671" w:rsidP="005E2671">
      <w:pPr>
        <w:ind w:firstLine="720"/>
      </w:pPr>
    </w:p>
    <w:p w14:paraId="2B818C77" w14:textId="77777777" w:rsidR="005E2671" w:rsidRDefault="005E2671" w:rsidP="005E2671"/>
    <w:p w14:paraId="23F67125" w14:textId="77777777" w:rsidR="005E2671" w:rsidRDefault="005E2671" w:rsidP="005E2671"/>
    <w:p w14:paraId="405F6FF5" w14:textId="77777777" w:rsidR="005E2671" w:rsidRDefault="005E2671" w:rsidP="005E2671"/>
    <w:p w14:paraId="2856E9D7" w14:textId="77777777" w:rsidR="005E2671" w:rsidRDefault="005E2671" w:rsidP="005E2671">
      <w:pPr>
        <w:jc w:val="center"/>
        <w:rPr>
          <w:b/>
          <w:bCs/>
          <w:sz w:val="48"/>
        </w:rPr>
      </w:pPr>
      <w:r>
        <w:rPr>
          <w:b/>
          <w:bCs/>
          <w:sz w:val="48"/>
        </w:rPr>
        <w:t>OFFICE OF THE</w:t>
      </w:r>
    </w:p>
    <w:p w14:paraId="29559CCC" w14:textId="77777777" w:rsidR="005E2671" w:rsidRDefault="005E2671" w:rsidP="005E2671">
      <w:pPr>
        <w:jc w:val="center"/>
        <w:rPr>
          <w:b/>
          <w:bCs/>
          <w:sz w:val="48"/>
        </w:rPr>
      </w:pPr>
      <w:r>
        <w:rPr>
          <w:b/>
          <w:bCs/>
          <w:sz w:val="48"/>
        </w:rPr>
        <w:t>STATE AUDITOR</w:t>
      </w:r>
    </w:p>
    <w:p w14:paraId="546D00B8" w14:textId="77777777" w:rsidR="005E2671" w:rsidRDefault="005E2671" w:rsidP="005E2671">
      <w:pPr>
        <w:jc w:val="center"/>
        <w:rPr>
          <w:b/>
          <w:bCs/>
          <w:sz w:val="48"/>
        </w:rPr>
      </w:pPr>
    </w:p>
    <w:p w14:paraId="74C17F0A" w14:textId="77777777" w:rsidR="005E2671" w:rsidRDefault="005E2671" w:rsidP="005E2671">
      <w:pPr>
        <w:jc w:val="center"/>
        <w:rPr>
          <w:b/>
          <w:bCs/>
          <w:sz w:val="48"/>
        </w:rPr>
      </w:pPr>
    </w:p>
    <w:p w14:paraId="3E338790" w14:textId="77777777" w:rsidR="005E2671" w:rsidRDefault="005E2671" w:rsidP="005E2671">
      <w:pPr>
        <w:jc w:val="center"/>
        <w:rPr>
          <w:b/>
          <w:bCs/>
          <w:sz w:val="48"/>
        </w:rPr>
      </w:pPr>
    </w:p>
    <w:p w14:paraId="59E46C90" w14:textId="77777777" w:rsidR="005E2671" w:rsidRDefault="005E2671" w:rsidP="005E2671">
      <w:pPr>
        <w:jc w:val="center"/>
        <w:rPr>
          <w:b/>
          <w:bCs/>
          <w:sz w:val="48"/>
        </w:rPr>
      </w:pPr>
    </w:p>
    <w:p w14:paraId="2B25B491" w14:textId="77777777" w:rsidR="005E2671" w:rsidRDefault="005E2671" w:rsidP="005E2671">
      <w:pPr>
        <w:jc w:val="center"/>
        <w:rPr>
          <w:b/>
          <w:bCs/>
          <w:sz w:val="48"/>
        </w:rPr>
      </w:pPr>
    </w:p>
    <w:p w14:paraId="608CF9DD"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1B5A6F4D" w14:textId="77777777" w:rsidR="007C1B04" w:rsidRDefault="005E2671" w:rsidP="005E2671">
      <w:pPr>
        <w:jc w:val="center"/>
        <w:rPr>
          <w:b/>
          <w:bCs/>
          <w:sz w:val="48"/>
        </w:rPr>
      </w:pPr>
      <w:r>
        <w:rPr>
          <w:b/>
          <w:bCs/>
          <w:sz w:val="48"/>
        </w:rPr>
        <w:t>Audit Guide for</w:t>
      </w:r>
    </w:p>
    <w:p w14:paraId="776C928B" w14:textId="77777777" w:rsidR="005E2671" w:rsidRDefault="00F025D3" w:rsidP="005E2671">
      <w:pPr>
        <w:jc w:val="center"/>
        <w:rPr>
          <w:b/>
          <w:bCs/>
          <w:sz w:val="48"/>
        </w:rPr>
      </w:pPr>
      <w:r>
        <w:rPr>
          <w:b/>
          <w:bCs/>
          <w:sz w:val="48"/>
        </w:rPr>
        <w:t>Towns</w:t>
      </w:r>
    </w:p>
    <w:p w14:paraId="1B3ED9D5" w14:textId="77777777" w:rsidR="00F025D3" w:rsidRDefault="00F025D3" w:rsidP="005E2671">
      <w:pPr>
        <w:jc w:val="center"/>
        <w:rPr>
          <w:b/>
          <w:bCs/>
          <w:sz w:val="48"/>
        </w:rPr>
      </w:pPr>
    </w:p>
    <w:p w14:paraId="55377341" w14:textId="77777777" w:rsidR="005E2671" w:rsidRDefault="005E2671" w:rsidP="005E2671">
      <w:pPr>
        <w:jc w:val="center"/>
      </w:pPr>
    </w:p>
    <w:p w14:paraId="4B4D6B44" w14:textId="77777777" w:rsidR="005E2671" w:rsidRDefault="005E2671" w:rsidP="005E2671">
      <w:pPr>
        <w:jc w:val="center"/>
        <w:sectPr w:rsidR="005E2671" w:rsidSect="00167E74">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7418E3B2" w14:textId="77777777" w:rsidR="005E2671" w:rsidRDefault="005E2671" w:rsidP="005E2671">
      <w:pPr>
        <w:jc w:val="center"/>
      </w:pPr>
      <w:r>
        <w:lastRenderedPageBreak/>
        <w:t>ORDER</w:t>
      </w:r>
    </w:p>
    <w:p w14:paraId="79E41541" w14:textId="77777777" w:rsidR="005E2671" w:rsidRDefault="005E2671" w:rsidP="005E2671">
      <w:pPr>
        <w:jc w:val="center"/>
      </w:pPr>
      <w:r>
        <w:t xml:space="preserve"> </w:t>
      </w:r>
    </w:p>
    <w:p w14:paraId="3E10468A" w14:textId="77777777" w:rsidR="005E2671" w:rsidRDefault="005E2671" w:rsidP="005E2671">
      <w:pPr>
        <w:jc w:val="both"/>
      </w:pPr>
      <w:r>
        <w:t>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I hereby prescribe the form and scope of the Minnesota L</w:t>
      </w:r>
      <w:r w:rsidR="00F025D3">
        <w:t>egal Compliance Audit Guide for Towns</w:t>
      </w:r>
      <w:r>
        <w:t xml:space="preserve">.  The attached </w:t>
      </w:r>
      <w:r w:rsidR="000F5217">
        <w:t>audit guide</w:t>
      </w:r>
      <w:r>
        <w:t xml:space="preserve"> is hereby incorporated in its entirety.  The </w:t>
      </w:r>
      <w:r w:rsidR="000F5217">
        <w:t>audit guide</w:t>
      </w:r>
      <w:r>
        <w:t xml:space="preserve"> consists of the following sections:</w:t>
      </w:r>
    </w:p>
    <w:p w14:paraId="116EF394"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C338AF9" w14:textId="77777777" w:rsidTr="00321DBB">
        <w:tc>
          <w:tcPr>
            <w:tcW w:w="2640" w:type="dxa"/>
          </w:tcPr>
          <w:p w14:paraId="68832744" w14:textId="77777777" w:rsidR="005E2671" w:rsidRDefault="005E2671" w:rsidP="00321DBB">
            <w:r>
              <w:t>Page 1-1</w:t>
            </w:r>
          </w:p>
        </w:tc>
        <w:tc>
          <w:tcPr>
            <w:tcW w:w="6120" w:type="dxa"/>
          </w:tcPr>
          <w:p w14:paraId="0A8645E1" w14:textId="77777777" w:rsidR="005E2671" w:rsidRDefault="005E2671" w:rsidP="00321DBB">
            <w:r>
              <w:t>Depositories of Public Funds and Public Investments,</w:t>
            </w:r>
          </w:p>
        </w:tc>
      </w:tr>
      <w:tr w:rsidR="005E2671" w14:paraId="5B48589E" w14:textId="77777777" w:rsidTr="00321DBB">
        <w:trPr>
          <w:trHeight w:val="90"/>
        </w:trPr>
        <w:tc>
          <w:tcPr>
            <w:tcW w:w="2640" w:type="dxa"/>
          </w:tcPr>
          <w:p w14:paraId="4067622D" w14:textId="77777777" w:rsidR="005E2671" w:rsidRDefault="005E2671" w:rsidP="00321DBB"/>
        </w:tc>
        <w:tc>
          <w:tcPr>
            <w:tcW w:w="6120" w:type="dxa"/>
          </w:tcPr>
          <w:p w14:paraId="592E2B84" w14:textId="77777777" w:rsidR="005E2671" w:rsidRDefault="005E2671" w:rsidP="00321DBB"/>
        </w:tc>
      </w:tr>
      <w:tr w:rsidR="005E2671" w14:paraId="1551B80C" w14:textId="77777777" w:rsidTr="00321DBB">
        <w:tc>
          <w:tcPr>
            <w:tcW w:w="2640" w:type="dxa"/>
          </w:tcPr>
          <w:p w14:paraId="017C944C" w14:textId="77777777" w:rsidR="005E2671" w:rsidRDefault="005E2671" w:rsidP="00321DBB">
            <w:r>
              <w:t>Page 2-1</w:t>
            </w:r>
          </w:p>
        </w:tc>
        <w:tc>
          <w:tcPr>
            <w:tcW w:w="6120" w:type="dxa"/>
          </w:tcPr>
          <w:p w14:paraId="2351D47E" w14:textId="77777777" w:rsidR="005E2671" w:rsidRDefault="005E2671" w:rsidP="00321DBB">
            <w:r>
              <w:t>Conflicts of Interest,</w:t>
            </w:r>
          </w:p>
        </w:tc>
      </w:tr>
      <w:tr w:rsidR="005E2671" w14:paraId="3AFC7B71" w14:textId="77777777" w:rsidTr="00321DBB">
        <w:tc>
          <w:tcPr>
            <w:tcW w:w="2640" w:type="dxa"/>
          </w:tcPr>
          <w:p w14:paraId="7B0E7444" w14:textId="77777777" w:rsidR="005E2671" w:rsidRDefault="005E2671" w:rsidP="00321DBB"/>
        </w:tc>
        <w:tc>
          <w:tcPr>
            <w:tcW w:w="6120" w:type="dxa"/>
          </w:tcPr>
          <w:p w14:paraId="748F5D55" w14:textId="77777777" w:rsidR="005E2671" w:rsidRDefault="005E2671" w:rsidP="00321DBB"/>
        </w:tc>
      </w:tr>
      <w:tr w:rsidR="005E2671" w14:paraId="5F1D2F1C" w14:textId="77777777" w:rsidTr="00321DBB">
        <w:tc>
          <w:tcPr>
            <w:tcW w:w="2640" w:type="dxa"/>
          </w:tcPr>
          <w:p w14:paraId="031877BE" w14:textId="77777777" w:rsidR="005E2671" w:rsidRDefault="005E2671" w:rsidP="00321DBB">
            <w:r>
              <w:t>Page 3-1</w:t>
            </w:r>
          </w:p>
        </w:tc>
        <w:tc>
          <w:tcPr>
            <w:tcW w:w="6120" w:type="dxa"/>
          </w:tcPr>
          <w:p w14:paraId="5CB677C2" w14:textId="77777777" w:rsidR="005E2671" w:rsidRDefault="005E2671" w:rsidP="00321DBB">
            <w:r>
              <w:t>Public Indebtedness,</w:t>
            </w:r>
          </w:p>
        </w:tc>
      </w:tr>
      <w:tr w:rsidR="005E2671" w14:paraId="41AAD9B4" w14:textId="77777777" w:rsidTr="00321DBB">
        <w:tc>
          <w:tcPr>
            <w:tcW w:w="2640" w:type="dxa"/>
          </w:tcPr>
          <w:p w14:paraId="7DA529A6" w14:textId="77777777" w:rsidR="005E2671" w:rsidRDefault="005E2671" w:rsidP="00321DBB"/>
        </w:tc>
        <w:tc>
          <w:tcPr>
            <w:tcW w:w="6120" w:type="dxa"/>
          </w:tcPr>
          <w:p w14:paraId="443BB566" w14:textId="77777777" w:rsidR="005E2671" w:rsidRDefault="005E2671" w:rsidP="00321DBB"/>
        </w:tc>
      </w:tr>
      <w:tr w:rsidR="005E2671" w14:paraId="71C2FB7E" w14:textId="77777777" w:rsidTr="00321DBB">
        <w:tc>
          <w:tcPr>
            <w:tcW w:w="2640" w:type="dxa"/>
          </w:tcPr>
          <w:p w14:paraId="526EAB73" w14:textId="77777777" w:rsidR="005E2671" w:rsidRDefault="005E2671" w:rsidP="00321DBB">
            <w:r>
              <w:t>Page 4-1</w:t>
            </w:r>
          </w:p>
        </w:tc>
        <w:tc>
          <w:tcPr>
            <w:tcW w:w="6120" w:type="dxa"/>
          </w:tcPr>
          <w:p w14:paraId="7AB44B8B" w14:textId="77777777" w:rsidR="005E2671" w:rsidRDefault="005E2671" w:rsidP="00321DBB">
            <w:r>
              <w:t>Contracting - Bid Laws,</w:t>
            </w:r>
          </w:p>
        </w:tc>
      </w:tr>
      <w:tr w:rsidR="005E2671" w14:paraId="6DA32479" w14:textId="77777777" w:rsidTr="00321DBB">
        <w:tc>
          <w:tcPr>
            <w:tcW w:w="2640" w:type="dxa"/>
          </w:tcPr>
          <w:p w14:paraId="60371578" w14:textId="77777777" w:rsidR="005E2671" w:rsidRDefault="005E2671" w:rsidP="00321DBB"/>
        </w:tc>
        <w:tc>
          <w:tcPr>
            <w:tcW w:w="6120" w:type="dxa"/>
          </w:tcPr>
          <w:p w14:paraId="3C3F90CF" w14:textId="77777777" w:rsidR="005E2671" w:rsidRDefault="005E2671" w:rsidP="00321DBB"/>
        </w:tc>
      </w:tr>
      <w:tr w:rsidR="005E2671" w14:paraId="6355AA13" w14:textId="77777777" w:rsidTr="00321DBB">
        <w:tc>
          <w:tcPr>
            <w:tcW w:w="2640" w:type="dxa"/>
          </w:tcPr>
          <w:p w14:paraId="26BB168B" w14:textId="77777777" w:rsidR="005E2671" w:rsidRDefault="005E2671" w:rsidP="00321DBB">
            <w:r>
              <w:t>Page 5-1</w:t>
            </w:r>
          </w:p>
        </w:tc>
        <w:tc>
          <w:tcPr>
            <w:tcW w:w="6120" w:type="dxa"/>
          </w:tcPr>
          <w:p w14:paraId="725C8B37" w14:textId="77777777" w:rsidR="005E2671" w:rsidRDefault="005E2671" w:rsidP="00321DBB">
            <w:r>
              <w:t>Claims and Disbursements,</w:t>
            </w:r>
          </w:p>
        </w:tc>
      </w:tr>
      <w:tr w:rsidR="005E2671" w14:paraId="1B5FC1D1" w14:textId="77777777" w:rsidTr="00321DBB">
        <w:tc>
          <w:tcPr>
            <w:tcW w:w="2640" w:type="dxa"/>
          </w:tcPr>
          <w:p w14:paraId="686A86B9" w14:textId="77777777" w:rsidR="005E2671" w:rsidRDefault="005E2671" w:rsidP="00321DBB"/>
        </w:tc>
        <w:tc>
          <w:tcPr>
            <w:tcW w:w="6120" w:type="dxa"/>
          </w:tcPr>
          <w:p w14:paraId="59BF4FA8" w14:textId="77777777" w:rsidR="005E2671" w:rsidRDefault="005E2671" w:rsidP="00321DBB"/>
        </w:tc>
      </w:tr>
      <w:tr w:rsidR="005E2671" w14:paraId="2CA84A73" w14:textId="77777777" w:rsidTr="00321DBB">
        <w:tc>
          <w:tcPr>
            <w:tcW w:w="2640" w:type="dxa"/>
          </w:tcPr>
          <w:p w14:paraId="439B23FA" w14:textId="77777777" w:rsidR="005E2671" w:rsidRDefault="005E2671" w:rsidP="00321DBB">
            <w:r>
              <w:t>Page 6-1</w:t>
            </w:r>
          </w:p>
        </w:tc>
        <w:tc>
          <w:tcPr>
            <w:tcW w:w="6120" w:type="dxa"/>
          </w:tcPr>
          <w:p w14:paraId="31BFF860" w14:textId="77777777" w:rsidR="005E2671" w:rsidRDefault="00B3668D" w:rsidP="00321DBB">
            <w:r>
              <w:t>Examples o</w:t>
            </w:r>
            <w:r w:rsidRPr="00B3668D">
              <w:t>f Independent Auditor’s Reports</w:t>
            </w:r>
            <w:r w:rsidR="005E2671">
              <w:t>,</w:t>
            </w:r>
          </w:p>
        </w:tc>
      </w:tr>
      <w:tr w:rsidR="005E2671" w14:paraId="5AA3EF65" w14:textId="77777777" w:rsidTr="00321DBB">
        <w:tc>
          <w:tcPr>
            <w:tcW w:w="2640" w:type="dxa"/>
          </w:tcPr>
          <w:p w14:paraId="4F3CF3DF" w14:textId="77777777" w:rsidR="005E2671" w:rsidRDefault="005E2671" w:rsidP="00321DBB"/>
        </w:tc>
        <w:tc>
          <w:tcPr>
            <w:tcW w:w="6120" w:type="dxa"/>
          </w:tcPr>
          <w:p w14:paraId="70648089" w14:textId="77777777" w:rsidR="005E2671" w:rsidRDefault="005E2671" w:rsidP="00321DBB"/>
        </w:tc>
      </w:tr>
      <w:tr w:rsidR="005E2671" w14:paraId="345692D9" w14:textId="77777777" w:rsidTr="00321DBB">
        <w:tc>
          <w:tcPr>
            <w:tcW w:w="2640" w:type="dxa"/>
          </w:tcPr>
          <w:p w14:paraId="5E23D79F" w14:textId="77777777" w:rsidR="005E2671" w:rsidRDefault="005E2671" w:rsidP="006923C1">
            <w:r>
              <w:t xml:space="preserve">Page </w:t>
            </w:r>
            <w:r w:rsidR="00110518">
              <w:t>7</w:t>
            </w:r>
            <w:r>
              <w:t>-1</w:t>
            </w:r>
          </w:p>
        </w:tc>
        <w:tc>
          <w:tcPr>
            <w:tcW w:w="6120" w:type="dxa"/>
          </w:tcPr>
          <w:p w14:paraId="2013D81D" w14:textId="77777777" w:rsidR="005E2671" w:rsidRDefault="005E2671" w:rsidP="00321DBB">
            <w:r>
              <w:t>Miscellaneous Provisions, and</w:t>
            </w:r>
          </w:p>
        </w:tc>
      </w:tr>
      <w:tr w:rsidR="005E2671" w14:paraId="727F2FE1" w14:textId="77777777" w:rsidTr="00321DBB">
        <w:tc>
          <w:tcPr>
            <w:tcW w:w="2640" w:type="dxa"/>
          </w:tcPr>
          <w:p w14:paraId="784C5F27" w14:textId="77777777" w:rsidR="005E2671" w:rsidRDefault="005E2671" w:rsidP="00321DBB"/>
        </w:tc>
        <w:tc>
          <w:tcPr>
            <w:tcW w:w="6120" w:type="dxa"/>
          </w:tcPr>
          <w:p w14:paraId="24EB5095" w14:textId="77777777" w:rsidR="005E2671" w:rsidRDefault="005E2671" w:rsidP="00321DBB"/>
        </w:tc>
      </w:tr>
      <w:tr w:rsidR="005E2671" w14:paraId="42760B11" w14:textId="77777777" w:rsidTr="00321DBB">
        <w:tc>
          <w:tcPr>
            <w:tcW w:w="2640" w:type="dxa"/>
          </w:tcPr>
          <w:p w14:paraId="145CBD15" w14:textId="77777777" w:rsidR="005E2671" w:rsidRDefault="005E2671" w:rsidP="006923C1">
            <w:r>
              <w:t xml:space="preserve">Page </w:t>
            </w:r>
            <w:r w:rsidR="00110518">
              <w:t>8</w:t>
            </w:r>
            <w:r>
              <w:t>-1</w:t>
            </w:r>
          </w:p>
        </w:tc>
        <w:tc>
          <w:tcPr>
            <w:tcW w:w="6120" w:type="dxa"/>
          </w:tcPr>
          <w:p w14:paraId="44CE894C" w14:textId="77777777" w:rsidR="005E2671" w:rsidRDefault="005E2671" w:rsidP="00321DBB">
            <w:r>
              <w:t>Tax Increment Financing.</w:t>
            </w:r>
          </w:p>
        </w:tc>
      </w:tr>
      <w:tr w:rsidR="005E2671" w14:paraId="3876272A" w14:textId="77777777" w:rsidTr="00321DBB">
        <w:tc>
          <w:tcPr>
            <w:tcW w:w="2640" w:type="dxa"/>
          </w:tcPr>
          <w:p w14:paraId="45935894" w14:textId="77777777" w:rsidR="005E2671" w:rsidRDefault="005E2671" w:rsidP="00321DBB"/>
        </w:tc>
        <w:tc>
          <w:tcPr>
            <w:tcW w:w="6120" w:type="dxa"/>
          </w:tcPr>
          <w:p w14:paraId="40B9F198" w14:textId="77777777" w:rsidR="005E2671" w:rsidRDefault="005E2671" w:rsidP="00321DBB"/>
        </w:tc>
      </w:tr>
      <w:tr w:rsidR="005E2671" w14:paraId="3F68073D" w14:textId="77777777" w:rsidTr="00321DBB">
        <w:tc>
          <w:tcPr>
            <w:tcW w:w="2640" w:type="dxa"/>
          </w:tcPr>
          <w:p w14:paraId="27C95305" w14:textId="77777777" w:rsidR="005E2671" w:rsidRDefault="005E2671" w:rsidP="00321DBB"/>
        </w:tc>
        <w:tc>
          <w:tcPr>
            <w:tcW w:w="6120" w:type="dxa"/>
          </w:tcPr>
          <w:p w14:paraId="7182BBB5" w14:textId="77777777" w:rsidR="005E2671" w:rsidRDefault="005E2671" w:rsidP="00321DBB"/>
        </w:tc>
      </w:tr>
    </w:tbl>
    <w:p w14:paraId="14EA8C00"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BA290B">
        <w:rPr>
          <w:bCs/>
        </w:rPr>
        <w:t>t</w:t>
      </w:r>
      <w:r w:rsidR="002842C1">
        <w:rPr>
          <w:bCs/>
        </w:rPr>
        <w:t>owns</w:t>
      </w:r>
      <w:r w:rsidR="00147D68">
        <w:rPr>
          <w:bCs/>
        </w:rPr>
        <w:t xml:space="preserve"> </w:t>
      </w:r>
      <w:r>
        <w:rPr>
          <w:bCs/>
        </w:rPr>
        <w:t>in Minnesota.</w:t>
      </w:r>
    </w:p>
    <w:p w14:paraId="05099181" w14:textId="77777777" w:rsidR="005E2671" w:rsidRDefault="005E2671" w:rsidP="005E2671">
      <w:pPr>
        <w:tabs>
          <w:tab w:val="left" w:pos="5040"/>
        </w:tabs>
        <w:rPr>
          <w:bCs/>
        </w:rPr>
      </w:pPr>
    </w:p>
    <w:p w14:paraId="5B1FA980" w14:textId="77777777" w:rsidR="005E2671" w:rsidRDefault="005E2671" w:rsidP="005E2671">
      <w:pPr>
        <w:tabs>
          <w:tab w:val="left" w:pos="5040"/>
        </w:tabs>
        <w:rPr>
          <w:bCs/>
        </w:rPr>
      </w:pPr>
    </w:p>
    <w:p w14:paraId="68B670B5"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5133E43" w14:textId="77777777" w:rsidTr="00AD4E07">
        <w:tc>
          <w:tcPr>
            <w:tcW w:w="4440" w:type="dxa"/>
            <w:tcBorders>
              <w:bottom w:val="single" w:sz="4" w:space="0" w:color="auto"/>
            </w:tcBorders>
            <w:shd w:val="clear" w:color="auto" w:fill="auto"/>
          </w:tcPr>
          <w:p w14:paraId="3A0ECE75" w14:textId="77777777" w:rsidR="005E2671" w:rsidRPr="00AD4E07" w:rsidRDefault="00B535B6" w:rsidP="00AD4E07">
            <w:pPr>
              <w:tabs>
                <w:tab w:val="left" w:pos="5040"/>
              </w:tabs>
              <w:rPr>
                <w:bCs/>
              </w:rPr>
            </w:pPr>
            <w:r>
              <w:rPr>
                <w:bCs/>
              </w:rPr>
              <w:t>/</w:t>
            </w:r>
            <w:r w:rsidR="00303EAB">
              <w:rPr>
                <w:bCs/>
              </w:rPr>
              <w:t>s/</w:t>
            </w:r>
          </w:p>
        </w:tc>
      </w:tr>
      <w:tr w:rsidR="005E2671" w:rsidRPr="00AD4E07" w14:paraId="2BE76F55" w14:textId="77777777" w:rsidTr="00AD4E07">
        <w:tc>
          <w:tcPr>
            <w:tcW w:w="4440" w:type="dxa"/>
            <w:tcBorders>
              <w:top w:val="single" w:sz="4" w:space="0" w:color="auto"/>
            </w:tcBorders>
            <w:shd w:val="clear" w:color="auto" w:fill="auto"/>
          </w:tcPr>
          <w:p w14:paraId="2E486F6D" w14:textId="77777777" w:rsidR="005E2671" w:rsidRPr="00AD4E07" w:rsidRDefault="00A41EC0" w:rsidP="00AD4E07">
            <w:pPr>
              <w:tabs>
                <w:tab w:val="left" w:pos="5040"/>
              </w:tabs>
              <w:rPr>
                <w:bCs/>
              </w:rPr>
            </w:pPr>
            <w:r>
              <w:rPr>
                <w:bCs/>
              </w:rPr>
              <w:t>Julie Blaha</w:t>
            </w:r>
          </w:p>
        </w:tc>
      </w:tr>
      <w:tr w:rsidR="005E2671" w:rsidRPr="00AD4E07" w14:paraId="63532CB1" w14:textId="77777777" w:rsidTr="00AD4E07">
        <w:tc>
          <w:tcPr>
            <w:tcW w:w="4440" w:type="dxa"/>
            <w:shd w:val="clear" w:color="auto" w:fill="auto"/>
          </w:tcPr>
          <w:p w14:paraId="68A6D556" w14:textId="77777777" w:rsidR="005E2671" w:rsidRPr="00AD4E07" w:rsidRDefault="005E2671" w:rsidP="00AD4E07">
            <w:pPr>
              <w:tabs>
                <w:tab w:val="left" w:pos="5040"/>
              </w:tabs>
              <w:rPr>
                <w:bCs/>
              </w:rPr>
            </w:pPr>
            <w:r w:rsidRPr="00AD4E07">
              <w:rPr>
                <w:bCs/>
              </w:rPr>
              <w:t>State Auditor</w:t>
            </w:r>
          </w:p>
        </w:tc>
      </w:tr>
    </w:tbl>
    <w:p w14:paraId="08E66416" w14:textId="77777777" w:rsidR="005E2671" w:rsidRDefault="005E2671" w:rsidP="005E2671">
      <w:pPr>
        <w:tabs>
          <w:tab w:val="left" w:pos="5040"/>
        </w:tabs>
        <w:rPr>
          <w:bCs/>
        </w:rPr>
      </w:pPr>
    </w:p>
    <w:p w14:paraId="099A550C" w14:textId="77777777" w:rsidR="005E2671" w:rsidRDefault="005E2671" w:rsidP="005E2671">
      <w:pPr>
        <w:tabs>
          <w:tab w:val="left" w:pos="5040"/>
        </w:tabs>
        <w:rPr>
          <w:bCs/>
        </w:rPr>
      </w:pPr>
    </w:p>
    <w:p w14:paraId="00BD518E" w14:textId="77777777" w:rsidR="005E2671" w:rsidRDefault="005E2671" w:rsidP="005E2671">
      <w:pPr>
        <w:tabs>
          <w:tab w:val="left" w:pos="5040"/>
        </w:tabs>
        <w:rPr>
          <w:bCs/>
        </w:rPr>
      </w:pPr>
    </w:p>
    <w:p w14:paraId="79EE5DCB" w14:textId="77777777" w:rsidR="005E2671" w:rsidRPr="009912FB" w:rsidRDefault="005E2671" w:rsidP="005E2671">
      <w:pPr>
        <w:tabs>
          <w:tab w:val="left" w:pos="5040"/>
        </w:tabs>
        <w:rPr>
          <w:bCs/>
        </w:rPr>
      </w:pPr>
    </w:p>
    <w:p w14:paraId="48913134" w14:textId="77777777" w:rsidR="005E2671" w:rsidRDefault="005E2671" w:rsidP="005E2671">
      <w:pPr>
        <w:tabs>
          <w:tab w:val="left" w:pos="5040"/>
        </w:tabs>
        <w:jc w:val="center"/>
        <w:rPr>
          <w:b/>
          <w:bCs/>
        </w:rPr>
      </w:pPr>
      <w:r>
        <w:rPr>
          <w:b/>
          <w:bCs/>
        </w:rPr>
        <w:br w:type="page"/>
      </w:r>
      <w:r>
        <w:rPr>
          <w:b/>
          <w:bCs/>
        </w:rPr>
        <w:lastRenderedPageBreak/>
        <w:t>TABLE OF CONTENTS</w:t>
      </w:r>
    </w:p>
    <w:p w14:paraId="0519720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167E74" w14:paraId="3E3FC2D8" w14:textId="77777777" w:rsidTr="00D101F8">
        <w:trPr>
          <w:cantSplit/>
        </w:trPr>
        <w:tc>
          <w:tcPr>
            <w:tcW w:w="8040" w:type="dxa"/>
            <w:gridSpan w:val="3"/>
          </w:tcPr>
          <w:p w14:paraId="3C386417"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648F42"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ED8CD10"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167E74">
              <w:t>Page</w:t>
            </w:r>
          </w:p>
        </w:tc>
      </w:tr>
      <w:tr w:rsidR="005E2671" w:rsidRPr="00167E74" w14:paraId="2B77AA39" w14:textId="77777777" w:rsidTr="00D101F8">
        <w:trPr>
          <w:cantSplit/>
        </w:trPr>
        <w:tc>
          <w:tcPr>
            <w:tcW w:w="8040" w:type="dxa"/>
            <w:gridSpan w:val="3"/>
          </w:tcPr>
          <w:p w14:paraId="2F229EC1"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E311420"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BDDEA71"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167E74" w14:paraId="3453E1F5" w14:textId="77777777" w:rsidTr="00D101F8">
        <w:trPr>
          <w:cantSplit/>
        </w:trPr>
        <w:tc>
          <w:tcPr>
            <w:tcW w:w="8040" w:type="dxa"/>
            <w:gridSpan w:val="3"/>
          </w:tcPr>
          <w:p w14:paraId="28CA16E3" w14:textId="77777777" w:rsidR="005E2671" w:rsidRPr="000D1EE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0D1EE4">
              <w:rPr>
                <w:color w:val="1329CF"/>
              </w:rPr>
              <w:t>Introduction</w:t>
            </w:r>
          </w:p>
        </w:tc>
        <w:tc>
          <w:tcPr>
            <w:tcW w:w="240" w:type="dxa"/>
          </w:tcPr>
          <w:p w14:paraId="6BDCD58F" w14:textId="77777777" w:rsidR="005E2671" w:rsidRPr="000D1EE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1F9B9A6" w14:textId="77777777" w:rsidR="005E2671" w:rsidRPr="000D1EE4"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D1EE4">
              <w:rPr>
                <w:color w:val="1329CF"/>
              </w:rPr>
              <w:t xml:space="preserve">i </w:t>
            </w:r>
          </w:p>
        </w:tc>
      </w:tr>
      <w:tr w:rsidR="00E86F08" w:rsidRPr="006B0269" w14:paraId="16486EC1" w14:textId="77777777" w:rsidTr="00E86F08">
        <w:tc>
          <w:tcPr>
            <w:tcW w:w="480" w:type="dxa"/>
          </w:tcPr>
          <w:p w14:paraId="111046E1"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87BD52B"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01ADABA4"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E9E5DF5" w14:textId="77777777" w:rsidR="00E86F08" w:rsidRPr="000D1EE4"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C8786BB" w14:textId="77777777" w:rsidR="00E86F08" w:rsidRPr="000D1EE4"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33B550EA" w14:textId="77777777" w:rsidTr="00E86F08">
        <w:trPr>
          <w:trHeight w:val="216"/>
        </w:trPr>
        <w:tc>
          <w:tcPr>
            <w:tcW w:w="480" w:type="dxa"/>
          </w:tcPr>
          <w:p w14:paraId="73CDAC2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1.</w:t>
            </w:r>
          </w:p>
        </w:tc>
        <w:tc>
          <w:tcPr>
            <w:tcW w:w="240" w:type="dxa"/>
          </w:tcPr>
          <w:p w14:paraId="3451CC9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22FC9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Depositories of Public Funds and Public Investments</w:t>
            </w:r>
          </w:p>
        </w:tc>
        <w:tc>
          <w:tcPr>
            <w:tcW w:w="240" w:type="dxa"/>
          </w:tcPr>
          <w:p w14:paraId="76414C73"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21ED3EF"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1-1</w:t>
            </w:r>
          </w:p>
        </w:tc>
      </w:tr>
      <w:tr w:rsidR="00E86F08" w:rsidRPr="006B0269" w14:paraId="2164A04F" w14:textId="77777777" w:rsidTr="00E86F08">
        <w:trPr>
          <w:trHeight w:val="216"/>
        </w:trPr>
        <w:tc>
          <w:tcPr>
            <w:tcW w:w="480" w:type="dxa"/>
          </w:tcPr>
          <w:p w14:paraId="4DEDF9B9"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2.</w:t>
            </w:r>
          </w:p>
        </w:tc>
        <w:tc>
          <w:tcPr>
            <w:tcW w:w="240" w:type="dxa"/>
          </w:tcPr>
          <w:p w14:paraId="3D920A72"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6A781E5"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Conflicts of Interest</w:t>
            </w:r>
          </w:p>
        </w:tc>
        <w:tc>
          <w:tcPr>
            <w:tcW w:w="240" w:type="dxa"/>
          </w:tcPr>
          <w:p w14:paraId="032EF6C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BBECA53"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2-1</w:t>
            </w:r>
          </w:p>
        </w:tc>
      </w:tr>
      <w:tr w:rsidR="00E86F08" w:rsidRPr="006B0269" w14:paraId="3D9FC220" w14:textId="77777777" w:rsidTr="00E86F08">
        <w:trPr>
          <w:trHeight w:val="216"/>
        </w:trPr>
        <w:tc>
          <w:tcPr>
            <w:tcW w:w="480" w:type="dxa"/>
          </w:tcPr>
          <w:p w14:paraId="2C66AC2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3.</w:t>
            </w:r>
          </w:p>
        </w:tc>
        <w:tc>
          <w:tcPr>
            <w:tcW w:w="240" w:type="dxa"/>
          </w:tcPr>
          <w:p w14:paraId="79E60EA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CD245E"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Public Indebtedness</w:t>
            </w:r>
          </w:p>
        </w:tc>
        <w:tc>
          <w:tcPr>
            <w:tcW w:w="240" w:type="dxa"/>
          </w:tcPr>
          <w:p w14:paraId="1DF8DBD4"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1617E6"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3-1</w:t>
            </w:r>
          </w:p>
        </w:tc>
      </w:tr>
      <w:tr w:rsidR="00E86F08" w:rsidRPr="006B0269" w14:paraId="2EDDDDCF" w14:textId="77777777" w:rsidTr="00E86F08">
        <w:trPr>
          <w:trHeight w:val="216"/>
        </w:trPr>
        <w:tc>
          <w:tcPr>
            <w:tcW w:w="480" w:type="dxa"/>
          </w:tcPr>
          <w:p w14:paraId="34E70AEF"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4.</w:t>
            </w:r>
          </w:p>
        </w:tc>
        <w:tc>
          <w:tcPr>
            <w:tcW w:w="240" w:type="dxa"/>
          </w:tcPr>
          <w:p w14:paraId="1E9B4D5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6F2C64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Contracting - Bid Laws</w:t>
            </w:r>
          </w:p>
        </w:tc>
        <w:tc>
          <w:tcPr>
            <w:tcW w:w="240" w:type="dxa"/>
          </w:tcPr>
          <w:p w14:paraId="6AACF95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8E75CC0"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4-1</w:t>
            </w:r>
          </w:p>
        </w:tc>
      </w:tr>
      <w:tr w:rsidR="00E86F08" w:rsidRPr="006B0269" w14:paraId="2E228562" w14:textId="77777777" w:rsidTr="00E86F08">
        <w:trPr>
          <w:trHeight w:val="216"/>
        </w:trPr>
        <w:tc>
          <w:tcPr>
            <w:tcW w:w="480" w:type="dxa"/>
          </w:tcPr>
          <w:p w14:paraId="1093208C"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5.</w:t>
            </w:r>
          </w:p>
        </w:tc>
        <w:tc>
          <w:tcPr>
            <w:tcW w:w="240" w:type="dxa"/>
          </w:tcPr>
          <w:p w14:paraId="7754663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E301A8"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Claims and Disbursements</w:t>
            </w:r>
          </w:p>
        </w:tc>
        <w:tc>
          <w:tcPr>
            <w:tcW w:w="240" w:type="dxa"/>
          </w:tcPr>
          <w:p w14:paraId="4EC37F9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02C3E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5-1</w:t>
            </w:r>
          </w:p>
        </w:tc>
      </w:tr>
      <w:tr w:rsidR="00E86F08" w:rsidRPr="006B0269" w14:paraId="02ED73F6" w14:textId="77777777" w:rsidTr="00E86F08">
        <w:trPr>
          <w:trHeight w:val="216"/>
        </w:trPr>
        <w:tc>
          <w:tcPr>
            <w:tcW w:w="480" w:type="dxa"/>
          </w:tcPr>
          <w:p w14:paraId="7D63BBDE"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6.</w:t>
            </w:r>
          </w:p>
        </w:tc>
        <w:tc>
          <w:tcPr>
            <w:tcW w:w="240" w:type="dxa"/>
          </w:tcPr>
          <w:p w14:paraId="762B277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096B95A" w14:textId="77777777" w:rsidR="00E86F08" w:rsidRPr="000858BE"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Examples of Independent Auditor’s Reports</w:t>
            </w:r>
          </w:p>
        </w:tc>
        <w:tc>
          <w:tcPr>
            <w:tcW w:w="240" w:type="dxa"/>
          </w:tcPr>
          <w:p w14:paraId="6151B4E5"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6959122"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6-1</w:t>
            </w:r>
          </w:p>
        </w:tc>
      </w:tr>
      <w:tr w:rsidR="00E86F08" w:rsidRPr="006B0269" w14:paraId="51937928" w14:textId="77777777" w:rsidTr="00E86F08">
        <w:tc>
          <w:tcPr>
            <w:tcW w:w="480" w:type="dxa"/>
          </w:tcPr>
          <w:p w14:paraId="6A865717"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EC80C70"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91F191"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Minnesota Legal Compliance</w:t>
            </w:r>
          </w:p>
        </w:tc>
        <w:tc>
          <w:tcPr>
            <w:tcW w:w="240" w:type="dxa"/>
          </w:tcPr>
          <w:p w14:paraId="48ED0917"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88280C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7C0B9658" w14:textId="77777777" w:rsidTr="00E86F08">
        <w:tc>
          <w:tcPr>
            <w:tcW w:w="480" w:type="dxa"/>
          </w:tcPr>
          <w:p w14:paraId="219BE11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416852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EFFB8B6" w14:textId="77777777" w:rsidR="00E86F08" w:rsidRPr="000858BE" w:rsidRDefault="00E86F08" w:rsidP="00FB7F8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  </w:t>
            </w:r>
            <w:r w:rsidR="00FB7F8F" w:rsidRPr="000858BE">
              <w:rPr>
                <w:color w:val="1329CF"/>
              </w:rPr>
              <w:t>Towns</w:t>
            </w:r>
          </w:p>
        </w:tc>
        <w:tc>
          <w:tcPr>
            <w:tcW w:w="240" w:type="dxa"/>
          </w:tcPr>
          <w:p w14:paraId="535DDBC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C5744D" w14:textId="77777777" w:rsidR="00E86F08" w:rsidRPr="000858BE" w:rsidRDefault="003442F7"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w:t>
            </w:r>
            <w:r w:rsidR="006729F4" w:rsidRPr="000858BE">
              <w:rPr>
                <w:color w:val="1329CF"/>
              </w:rPr>
              <w:t>2</w:t>
            </w:r>
          </w:p>
        </w:tc>
      </w:tr>
      <w:tr w:rsidR="003442F7" w:rsidRPr="006B0269" w14:paraId="3C18C978" w14:textId="77777777" w:rsidTr="00E86F08">
        <w:tc>
          <w:tcPr>
            <w:tcW w:w="480" w:type="dxa"/>
          </w:tcPr>
          <w:p w14:paraId="6393AF25" w14:textId="77777777" w:rsidR="003442F7" w:rsidRPr="000D1EE4" w:rsidRDefault="003442F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3B2FDFA"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4C629FF"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r w:rsidR="00167E74" w:rsidRPr="000858BE">
              <w:rPr>
                <w:color w:val="1329CF"/>
              </w:rPr>
              <w:t xml:space="preserve"> -  </w:t>
            </w:r>
            <w:r w:rsidRPr="000858BE">
              <w:rPr>
                <w:color w:val="1329CF"/>
              </w:rPr>
              <w:t>Towns -- GASB</w:t>
            </w:r>
          </w:p>
        </w:tc>
        <w:tc>
          <w:tcPr>
            <w:tcW w:w="240" w:type="dxa"/>
          </w:tcPr>
          <w:p w14:paraId="71461518" w14:textId="77777777" w:rsidR="003442F7" w:rsidRPr="000858BE" w:rsidRDefault="003442F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8A4247E" w14:textId="77777777" w:rsidR="003442F7" w:rsidRPr="000858BE" w:rsidRDefault="006729F4"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4</w:t>
            </w:r>
          </w:p>
        </w:tc>
      </w:tr>
      <w:tr w:rsidR="00E86F08" w:rsidRPr="006B0269" w14:paraId="1B6725B2" w14:textId="77777777" w:rsidTr="00E86F08">
        <w:tc>
          <w:tcPr>
            <w:tcW w:w="480" w:type="dxa"/>
          </w:tcPr>
          <w:p w14:paraId="1DF5D65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B2B8D1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0D1410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Combined Report</w:t>
            </w:r>
          </w:p>
        </w:tc>
        <w:tc>
          <w:tcPr>
            <w:tcW w:w="240" w:type="dxa"/>
          </w:tcPr>
          <w:p w14:paraId="06B8FCC5" w14:textId="77777777" w:rsidR="00E86F08" w:rsidRPr="000858BE" w:rsidRDefault="00FB7F8F"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p>
        </w:tc>
        <w:tc>
          <w:tcPr>
            <w:tcW w:w="710" w:type="dxa"/>
          </w:tcPr>
          <w:p w14:paraId="01C5C6C5" w14:textId="77777777" w:rsidR="00E86F08" w:rsidRPr="000858BE" w:rsidRDefault="00FB7F8F" w:rsidP="00EB2CF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w:t>
            </w:r>
          </w:p>
        </w:tc>
      </w:tr>
      <w:tr w:rsidR="00EB2CF0" w:rsidRPr="006B0269" w14:paraId="77D09289" w14:textId="77777777" w:rsidTr="00E86F08">
        <w:tc>
          <w:tcPr>
            <w:tcW w:w="480" w:type="dxa"/>
          </w:tcPr>
          <w:p w14:paraId="5F1DE4FF" w14:textId="77777777" w:rsidR="00EB2CF0" w:rsidRPr="000D1EE4" w:rsidRDefault="00EB2CF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t xml:space="preserve">      </w:t>
            </w:r>
          </w:p>
        </w:tc>
        <w:tc>
          <w:tcPr>
            <w:tcW w:w="240" w:type="dxa"/>
          </w:tcPr>
          <w:p w14:paraId="18E6F87C" w14:textId="77777777" w:rsidR="00EB2CF0" w:rsidRPr="000858BE"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D76B76"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w:t>
            </w:r>
          </w:p>
          <w:p w14:paraId="36427379"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and on Compliance and Other Matters Based on an</w:t>
            </w:r>
          </w:p>
          <w:p w14:paraId="2E54A81F"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Audit of Financial Statements Performed in Accordance</w:t>
            </w:r>
          </w:p>
          <w:p w14:paraId="00C28BD3" w14:textId="77777777" w:rsidR="00EB2CF0" w:rsidRPr="000858BE" w:rsidRDefault="00EB2CF0" w:rsidP="00EB2CF0">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with </w:t>
            </w:r>
            <w:r w:rsidRPr="00EB2CF0">
              <w:rPr>
                <w:i/>
                <w:color w:val="1329CF"/>
              </w:rPr>
              <w:t>Government Auditing Standards</w:t>
            </w:r>
          </w:p>
        </w:tc>
        <w:tc>
          <w:tcPr>
            <w:tcW w:w="240" w:type="dxa"/>
          </w:tcPr>
          <w:p w14:paraId="427AD9F8" w14:textId="77777777" w:rsidR="00EB2CF0" w:rsidRPr="000858BE" w:rsidRDefault="00EB2CF0"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E08E166"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35BBF759"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0CDD63"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1395E075" w14:textId="77777777" w:rsidR="00EB2CF0" w:rsidRPr="000858BE"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6-6</w:t>
            </w:r>
          </w:p>
        </w:tc>
      </w:tr>
      <w:tr w:rsidR="00E86F08" w:rsidRPr="006B0269" w14:paraId="33AB7414" w14:textId="77777777" w:rsidTr="00E86F08">
        <w:tc>
          <w:tcPr>
            <w:tcW w:w="480" w:type="dxa"/>
          </w:tcPr>
          <w:p w14:paraId="17928E2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7</w:t>
            </w:r>
            <w:r w:rsidR="00E86F08" w:rsidRPr="000D1EE4">
              <w:t>.</w:t>
            </w:r>
          </w:p>
        </w:tc>
        <w:tc>
          <w:tcPr>
            <w:tcW w:w="240" w:type="dxa"/>
          </w:tcPr>
          <w:p w14:paraId="6C6435B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6DE5F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Miscellaneous Provisions</w:t>
            </w:r>
          </w:p>
        </w:tc>
        <w:tc>
          <w:tcPr>
            <w:tcW w:w="240" w:type="dxa"/>
          </w:tcPr>
          <w:p w14:paraId="221BA346"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95381E9"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7</w:t>
            </w:r>
            <w:r w:rsidR="00E86F08" w:rsidRPr="000858BE">
              <w:rPr>
                <w:color w:val="1329CF"/>
              </w:rPr>
              <w:t>-1</w:t>
            </w:r>
          </w:p>
        </w:tc>
      </w:tr>
      <w:tr w:rsidR="00E86F08" w:rsidRPr="006B0269" w14:paraId="61A48389" w14:textId="77777777" w:rsidTr="00E86F08">
        <w:tc>
          <w:tcPr>
            <w:tcW w:w="480" w:type="dxa"/>
          </w:tcPr>
          <w:p w14:paraId="5390F21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8</w:t>
            </w:r>
            <w:r w:rsidR="00E86F08" w:rsidRPr="000D1EE4">
              <w:t>.</w:t>
            </w:r>
          </w:p>
        </w:tc>
        <w:tc>
          <w:tcPr>
            <w:tcW w:w="240" w:type="dxa"/>
          </w:tcPr>
          <w:p w14:paraId="7AA4397D"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3E6826"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Tax Increment Financing</w:t>
            </w:r>
          </w:p>
        </w:tc>
        <w:tc>
          <w:tcPr>
            <w:tcW w:w="240" w:type="dxa"/>
          </w:tcPr>
          <w:p w14:paraId="3A2E3779"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A12E33E"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8</w:t>
            </w:r>
            <w:r w:rsidR="00E86F08" w:rsidRPr="000858BE">
              <w:rPr>
                <w:color w:val="1329CF"/>
              </w:rPr>
              <w:t>-1</w:t>
            </w:r>
          </w:p>
        </w:tc>
      </w:tr>
    </w:tbl>
    <w:p w14:paraId="7F56F994" w14:textId="77777777" w:rsidR="005E2671" w:rsidRPr="006B0269"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46B1A8AA" w14:textId="77777777" w:rsidR="00466198" w:rsidRDefault="00466198">
      <w:pPr>
        <w:pStyle w:val="Heading2"/>
        <w:rPr>
          <w:rFonts w:ascii="Times New Roman" w:hAnsi="Times New Roman"/>
          <w:sz w:val="24"/>
        </w:rPr>
      </w:pPr>
    </w:p>
    <w:p w14:paraId="28A04C0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2890E928" w14:textId="77777777" w:rsidR="00CF094B" w:rsidRDefault="00CF094B">
      <w:pPr>
        <w:pStyle w:val="Quick"/>
      </w:pPr>
    </w:p>
    <w:p w14:paraId="5A4D63BE"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F025D3">
        <w:t>towns</w:t>
      </w:r>
      <w:r>
        <w:t xml:space="preserve"> of the state.</w:t>
      </w:r>
    </w:p>
    <w:p w14:paraId="65F86369" w14:textId="77777777" w:rsidR="00CF094B" w:rsidRDefault="00CF094B">
      <w:pPr>
        <w:widowControl w:val="0"/>
        <w:jc w:val="both"/>
      </w:pPr>
    </w:p>
    <w:p w14:paraId="050AA8DC"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04FCC11D" w14:textId="77777777" w:rsidR="00CF094B" w:rsidRDefault="00CF094B">
      <w:pPr>
        <w:widowControl w:val="0"/>
        <w:jc w:val="both"/>
      </w:pPr>
    </w:p>
    <w:p w14:paraId="6F892A0F"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7C1F67F3" w14:textId="77777777" w:rsidR="00CF094B" w:rsidRDefault="00CF094B">
      <w:pPr>
        <w:widowControl w:val="0"/>
        <w:jc w:val="both"/>
      </w:pPr>
    </w:p>
    <w:p w14:paraId="5BE3C1B2" w14:textId="77777777" w:rsidR="00CF094B" w:rsidRDefault="00CF094B">
      <w:pPr>
        <w:widowControl w:val="0"/>
        <w:jc w:val="both"/>
        <w:rPr>
          <w:u w:val="single"/>
        </w:rPr>
      </w:pPr>
      <w:r>
        <w:rPr>
          <w:u w:val="single"/>
        </w:rPr>
        <w:t>AUDITOR’S REPORTS ON COMPLIANCE</w:t>
      </w:r>
    </w:p>
    <w:p w14:paraId="4B8AC392" w14:textId="77777777" w:rsidR="00CF094B" w:rsidRDefault="00CF094B">
      <w:pPr>
        <w:widowControl w:val="0"/>
        <w:jc w:val="both"/>
      </w:pPr>
    </w:p>
    <w:p w14:paraId="257DA630" w14:textId="77777777" w:rsidR="00CF094B" w:rsidRDefault="00CF094B">
      <w:pPr>
        <w:widowControl w:val="0"/>
        <w:jc w:val="both"/>
      </w:pPr>
      <w:r>
        <w:t xml:space="preserve">Chapter 6 contains </w:t>
      </w:r>
      <w:r w:rsidR="00240318">
        <w:t>20</w:t>
      </w:r>
      <w:r>
        <w:t xml:space="preserve"> model report</w:t>
      </w:r>
      <w:r w:rsidR="00240318">
        <w:t>s</w:t>
      </w:r>
      <w:r>
        <w:t xml:space="preserve"> to be completed by the auditor following his or her completion of the appropriate compliance sections.</w:t>
      </w:r>
    </w:p>
    <w:p w14:paraId="605D335C" w14:textId="77777777" w:rsidR="00CF094B" w:rsidRDefault="00CF094B">
      <w:pPr>
        <w:widowControl w:val="0"/>
        <w:jc w:val="both"/>
      </w:pPr>
    </w:p>
    <w:p w14:paraId="72884BE7" w14:textId="77777777" w:rsidR="00CF094B" w:rsidRDefault="00240318">
      <w:pPr>
        <w:widowControl w:val="0"/>
        <w:jc w:val="both"/>
      </w:pPr>
      <w:r>
        <w:t>The</w:t>
      </w:r>
      <w:r w:rsidR="00CF094B">
        <w:t xml:space="preserve"> report or the language from the report must be issued as part of the audits of the </w:t>
      </w:r>
      <w:r w:rsidR="00D101F8">
        <w:t>Town.</w:t>
      </w:r>
    </w:p>
    <w:p w14:paraId="71D4C3F1" w14:textId="77777777" w:rsidR="00CF094B" w:rsidRDefault="00CF094B">
      <w:pPr>
        <w:widowControl w:val="0"/>
        <w:jc w:val="both"/>
      </w:pPr>
    </w:p>
    <w:p w14:paraId="0A6DEB77" w14:textId="77777777" w:rsidR="00CF094B" w:rsidRDefault="00CF094B">
      <w:pPr>
        <w:widowControl w:val="0"/>
        <w:jc w:val="both"/>
      </w:pPr>
      <w:r>
        <w:rPr>
          <w:u w:val="single"/>
        </w:rPr>
        <w:t>PREPARATION OF MINUTES</w:t>
      </w:r>
    </w:p>
    <w:p w14:paraId="35EEF1E6" w14:textId="77777777" w:rsidR="00CF094B" w:rsidRDefault="00CF094B">
      <w:pPr>
        <w:widowControl w:val="0"/>
        <w:jc w:val="both"/>
      </w:pPr>
    </w:p>
    <w:p w14:paraId="2AC2CAD7" w14:textId="77777777" w:rsidR="00CF094B" w:rsidRDefault="00CF094B">
      <w:pPr>
        <w:widowControl w:val="0"/>
        <w:jc w:val="both"/>
      </w:pPr>
      <w:r>
        <w:t xml:space="preserve">Auditing for legal compliance will require a review of the minutes of the </w:t>
      </w:r>
      <w:r w:rsidR="00F025D3">
        <w:t>Town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0DEC5C1F" w14:textId="77777777" w:rsidR="00CF094B" w:rsidRDefault="00CF094B">
      <w:pPr>
        <w:widowControl w:val="0"/>
        <w:jc w:val="both"/>
      </w:pPr>
    </w:p>
    <w:p w14:paraId="3F96C5B6" w14:textId="77777777" w:rsidR="00466198" w:rsidRDefault="00466198" w:rsidP="000E0518">
      <w:pPr>
        <w:widowControl w:val="0"/>
        <w:jc w:val="both"/>
      </w:pPr>
    </w:p>
    <w:p w14:paraId="162BB6A7" w14:textId="77777777" w:rsidR="00466198" w:rsidRDefault="00466198" w:rsidP="000E0518">
      <w:pPr>
        <w:widowControl w:val="0"/>
        <w:jc w:val="both"/>
      </w:pPr>
    </w:p>
    <w:p w14:paraId="260AEED9" w14:textId="77777777" w:rsidR="00466198" w:rsidRDefault="00466198" w:rsidP="000E0518">
      <w:pPr>
        <w:widowControl w:val="0"/>
        <w:jc w:val="both"/>
      </w:pPr>
    </w:p>
    <w:p w14:paraId="0C79CDEE" w14:textId="77777777" w:rsidR="00466198" w:rsidRPr="0001744A" w:rsidRDefault="00466198" w:rsidP="000E0518">
      <w:pPr>
        <w:widowControl w:val="0"/>
        <w:jc w:val="both"/>
        <w:rPr>
          <w:sz w:val="44"/>
          <w:szCs w:val="44"/>
        </w:rPr>
      </w:pPr>
    </w:p>
    <w:p w14:paraId="37DDE7CC" w14:textId="77777777" w:rsidR="00466198" w:rsidRDefault="00466198" w:rsidP="000E0518">
      <w:pPr>
        <w:widowControl w:val="0"/>
        <w:jc w:val="both"/>
      </w:pPr>
    </w:p>
    <w:p w14:paraId="571249C3" w14:textId="77777777" w:rsidR="00466198" w:rsidRDefault="00466198" w:rsidP="000E0518">
      <w:pPr>
        <w:widowControl w:val="0"/>
        <w:jc w:val="both"/>
      </w:pPr>
    </w:p>
    <w:p w14:paraId="73A490B5" w14:textId="77777777" w:rsidR="00167E74" w:rsidRDefault="00167E74" w:rsidP="000E0518">
      <w:pPr>
        <w:widowControl w:val="0"/>
        <w:jc w:val="both"/>
      </w:pPr>
    </w:p>
    <w:p w14:paraId="0B506BEA" w14:textId="77777777" w:rsidR="00167E74" w:rsidRDefault="00167E74" w:rsidP="000E0518">
      <w:pPr>
        <w:widowControl w:val="0"/>
        <w:jc w:val="both"/>
      </w:pPr>
    </w:p>
    <w:p w14:paraId="2748A2BC" w14:textId="77777777" w:rsidR="003B333C" w:rsidRDefault="00A85B93" w:rsidP="00A85B93">
      <w:pPr>
        <w:widowControl w:val="0"/>
        <w:tabs>
          <w:tab w:val="center" w:pos="5040"/>
        </w:tabs>
      </w:pPr>
      <w:r>
        <w:tab/>
      </w:r>
      <w:proofErr w:type="spellStart"/>
      <w:r w:rsidR="003B333C">
        <w:t>i</w:t>
      </w:r>
      <w:proofErr w:type="spellEnd"/>
    </w:p>
    <w:p w14:paraId="2897DF04" w14:textId="77777777" w:rsidR="00CF094B" w:rsidRDefault="003B333C"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D18A7">
        <w:fldChar w:fldCharType="begin"/>
      </w:r>
      <w:r w:rsidR="005D18A7">
        <w:instrText xml:space="preserve"> XE "</w:instrText>
      </w:r>
      <w:r w:rsidR="005D18A7" w:rsidRPr="00242838">
        <w:instrText>384.09</w:instrText>
      </w:r>
      <w:r w:rsidR="005D18A7">
        <w:instrText xml:space="preserve">" </w:instrText>
      </w:r>
      <w:r w:rsidR="005D18A7">
        <w:fldChar w:fldCharType="end"/>
      </w:r>
      <w:r w:rsidR="00CF094B">
        <w:t xml:space="preserve"> (counties); 412.151</w:t>
      </w:r>
      <w:r w:rsidR="005D18A7">
        <w:fldChar w:fldCharType="begin"/>
      </w:r>
      <w:r w:rsidR="005D18A7">
        <w:instrText xml:space="preserve"> XE "</w:instrText>
      </w:r>
      <w:r w:rsidR="005D18A7" w:rsidRPr="009F4598">
        <w:instrText>412.151</w:instrText>
      </w:r>
      <w:r w:rsidR="005D18A7">
        <w:instrText xml:space="preserve">" </w:instrText>
      </w:r>
      <w:r w:rsidR="005D18A7">
        <w:fldChar w:fldCharType="end"/>
      </w:r>
      <w:r w:rsidR="00CF094B">
        <w:t>, subd. 1 (statutory cities); 367.11(1)</w:t>
      </w:r>
      <w:r w:rsidR="005D18A7">
        <w:fldChar w:fldCharType="begin"/>
      </w:r>
      <w:r w:rsidR="005D18A7">
        <w:instrText xml:space="preserve"> XE "</w:instrText>
      </w:r>
      <w:r w:rsidR="005D18A7" w:rsidRPr="00927CD5">
        <w:instrText>367.11(1)</w:instrText>
      </w:r>
      <w:r w:rsidR="005D18A7">
        <w:instrText xml:space="preserve">" </w:instrText>
      </w:r>
      <w:r w:rsidR="005D18A7">
        <w:fldChar w:fldCharType="end"/>
      </w:r>
      <w:r w:rsidR="00CF094B">
        <w:t xml:space="preserve"> (towns); and 123B.09</w:t>
      </w:r>
      <w:r w:rsidR="005D18A7">
        <w:fldChar w:fldCharType="begin"/>
      </w:r>
      <w:r w:rsidR="005D18A7">
        <w:instrText xml:space="preserve"> XE "</w:instrText>
      </w:r>
      <w:r w:rsidR="005D18A7" w:rsidRPr="00D23CB2">
        <w:instrText>123B.09</w:instrText>
      </w:r>
      <w:r w:rsidR="005D18A7">
        <w:instrText xml:space="preserve">" </w:instrText>
      </w:r>
      <w:r w:rsidR="005D18A7">
        <w:fldChar w:fldCharType="end"/>
      </w:r>
      <w:r w:rsidR="00CF094B">
        <w:t>, subd. 10 (school districts).  The Minnesota Attorney General has used the definition of “proceedings” found at Minn. Stat. § 331A.01</w:t>
      </w:r>
      <w:r w:rsidR="005D18A7">
        <w:fldChar w:fldCharType="begin"/>
      </w:r>
      <w:r w:rsidR="005D18A7">
        <w:instrText xml:space="preserve"> XE "</w:instrText>
      </w:r>
      <w:r w:rsidR="005D18A7" w:rsidRPr="00C83741">
        <w:instrText>331A.01</w:instrText>
      </w:r>
      <w:r w:rsidR="005D18A7">
        <w:instrText xml:space="preserve">" </w:instrText>
      </w:r>
      <w:r w:rsidR="005D18A7">
        <w:fldChar w:fldCharType="end"/>
      </w:r>
      <w:r w:rsidR="00CF094B">
        <w:t>, subd. 6, in analyzing the clerk’s duties to take minutes.  This statute states:</w:t>
      </w:r>
    </w:p>
    <w:p w14:paraId="65535253" w14:textId="77777777" w:rsidR="00CF094B" w:rsidRDefault="00CF094B">
      <w:pPr>
        <w:widowControl w:val="0"/>
        <w:jc w:val="both"/>
      </w:pPr>
    </w:p>
    <w:p w14:paraId="488A2AFF"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7A0413D" w14:textId="77777777" w:rsidR="00CF094B" w:rsidRDefault="00CF094B">
      <w:pPr>
        <w:widowControl w:val="0"/>
        <w:jc w:val="both"/>
      </w:pPr>
    </w:p>
    <w:p w14:paraId="59F3C1BC"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D18A7">
        <w:fldChar w:fldCharType="begin"/>
      </w:r>
      <w:r w:rsidR="005D18A7">
        <w:instrText xml:space="preserve"> XE "</w:instrText>
      </w:r>
      <w:r w:rsidR="005D18A7" w:rsidRPr="00FE279F">
        <w:instrText>13D</w:instrText>
      </w:r>
      <w:r w:rsidR="005D18A7">
        <w:instrText xml:space="preserve">" </w:instrText>
      </w:r>
      <w:r w:rsidR="005D18A7">
        <w:fldChar w:fldCharType="end"/>
      </w:r>
      <w:r>
        <w:t xml:space="preserve"> [Minnesota Open Meeting Law], unless such information is recorded elsewhere.  Minn. Stat. § 13D.01</w:t>
      </w:r>
      <w:r w:rsidR="005D18A7">
        <w:fldChar w:fldCharType="begin"/>
      </w:r>
      <w:r w:rsidR="005D18A7">
        <w:instrText xml:space="preserve"> XE "</w:instrText>
      </w:r>
      <w:r w:rsidR="005D18A7" w:rsidRPr="00CD71A5">
        <w:instrText>13D.01</w:instrText>
      </w:r>
      <w:r w:rsidR="005D18A7">
        <w:instrText xml:space="preserve">" </w:instrText>
      </w:r>
      <w:r w:rsidR="005D18A7">
        <w:fldChar w:fldCharType="end"/>
      </w:r>
      <w:r>
        <w:t xml:space="preserve">, subd. 4, provides:  </w:t>
      </w:r>
    </w:p>
    <w:p w14:paraId="775C3DCF" w14:textId="77777777" w:rsidR="00CF094B" w:rsidRDefault="00CF094B">
      <w:pPr>
        <w:widowControl w:val="0"/>
        <w:jc w:val="both"/>
      </w:pPr>
    </w:p>
    <w:p w14:paraId="28BC1959"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24653E">
        <w:t>or minutes</w:t>
      </w:r>
      <w:r>
        <w:t>. . .  The vote of each member must be recorded on each appropriation of money, except for payments of judgments, claims, and amounts fixed by statute.</w:t>
      </w:r>
    </w:p>
    <w:p w14:paraId="53253B94" w14:textId="77777777" w:rsidR="00CF094B" w:rsidRDefault="00CF094B">
      <w:pPr>
        <w:widowControl w:val="0"/>
        <w:ind w:left="720"/>
        <w:jc w:val="both"/>
      </w:pPr>
    </w:p>
    <w:p w14:paraId="566B8B35" w14:textId="77777777" w:rsidR="00CF094B" w:rsidRDefault="00CF094B">
      <w:pPr>
        <w:widowControl w:val="0"/>
        <w:jc w:val="both"/>
      </w:pPr>
      <w:r>
        <w:t>In addition, subd. 5 states, “[t]he journal</w:t>
      </w:r>
      <w:r w:rsidR="0024653E">
        <w:t xml:space="preserve"> or any minutes used to record votes of a meeting subject to this chapter </w:t>
      </w:r>
      <w:r>
        <w:t xml:space="preserve">must be open to the public during all normal business hours where records of the public body are kept.” </w:t>
      </w:r>
    </w:p>
    <w:p w14:paraId="76C8666A" w14:textId="77777777" w:rsidR="00CF094B" w:rsidRDefault="00CF094B">
      <w:pPr>
        <w:widowControl w:val="0"/>
        <w:jc w:val="both"/>
      </w:pPr>
    </w:p>
    <w:p w14:paraId="010DDB8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0BAACC64" w14:textId="77777777" w:rsidR="00CF094B" w:rsidRDefault="00CF094B">
      <w:pPr>
        <w:widowControl w:val="0"/>
        <w:jc w:val="both"/>
      </w:pPr>
    </w:p>
    <w:p w14:paraId="326FDAB8"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8268147" w14:textId="77777777" w:rsidR="00CF094B" w:rsidRDefault="00CF094B">
      <w:pPr>
        <w:widowControl w:val="0"/>
        <w:jc w:val="both"/>
      </w:pPr>
    </w:p>
    <w:p w14:paraId="483A3402"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BE9FD30" w14:textId="77777777" w:rsidR="00CF094B" w:rsidRDefault="00CF094B">
      <w:pPr>
        <w:widowControl w:val="0"/>
        <w:jc w:val="both"/>
      </w:pPr>
    </w:p>
    <w:p w14:paraId="5AA31578" w14:textId="77777777" w:rsidR="00CF094B" w:rsidRDefault="00CF094B">
      <w:pPr>
        <w:widowControl w:val="0"/>
        <w:jc w:val="both"/>
      </w:pPr>
      <w:r>
        <w:t>Op. Atty. Gen. 851-C</w:t>
      </w:r>
      <w:r w:rsidR="004C598D">
        <w:fldChar w:fldCharType="begin"/>
      </w:r>
      <w:r w:rsidR="004C598D">
        <w:instrText xml:space="preserve"> XE "</w:instrText>
      </w:r>
      <w:r w:rsidR="004C598D" w:rsidRPr="00391A87">
        <w:instrText>Op. Atty. Gen. 851-C</w:instrText>
      </w:r>
      <w:r w:rsidR="004C598D">
        <w:instrText xml:space="preserve">" </w:instrText>
      </w:r>
      <w:r w:rsidR="004C598D">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3D7B8053" w14:textId="77777777" w:rsidR="00167E74" w:rsidRDefault="00167E7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5F6C0ED" w14:textId="77777777" w:rsidR="0001744A" w:rsidRPr="0001744A" w:rsidRDefault="0001744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8"/>
          <w:szCs w:val="28"/>
        </w:rPr>
      </w:pPr>
    </w:p>
    <w:p w14:paraId="26541698" w14:textId="77777777" w:rsidR="000D0062" w:rsidRDefault="000D006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sz w:val="16"/>
          <w:szCs w:val="16"/>
        </w:rPr>
      </w:pPr>
    </w:p>
    <w:p w14:paraId="02F39E8A"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5715B506"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of a particular body is likely to vary, depending upon the nature of the proceedings and the subject matter involved.</w:t>
      </w:r>
    </w:p>
    <w:p w14:paraId="76CE9D6A" w14:textId="77777777" w:rsidR="00466198" w:rsidRDefault="00466198">
      <w:pPr>
        <w:widowControl w:val="0"/>
        <w:jc w:val="both"/>
      </w:pPr>
    </w:p>
    <w:p w14:paraId="6F79F479"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4C598D">
        <w:fldChar w:fldCharType="begin"/>
      </w:r>
      <w:r w:rsidR="004C598D">
        <w:instrText xml:space="preserve"> XE "</w:instrText>
      </w:r>
      <w:r w:rsidR="004C598D" w:rsidRPr="00E66BAF">
        <w:instrText>Op. Atty. Gen. 161-a-20</w:instrText>
      </w:r>
      <w:r w:rsidR="004C598D">
        <w:instrText xml:space="preserve">" </w:instrText>
      </w:r>
      <w:r w:rsidR="004C598D">
        <w:fldChar w:fldCharType="end"/>
      </w:r>
      <w:r>
        <w:t>, Dec. 17, 1970.</w:t>
      </w:r>
    </w:p>
    <w:p w14:paraId="34A4C7A9" w14:textId="77777777" w:rsidR="00CF094B" w:rsidRDefault="00CF094B">
      <w:pPr>
        <w:widowControl w:val="0"/>
        <w:jc w:val="both"/>
        <w:rPr>
          <w:u w:val="single"/>
        </w:rPr>
      </w:pPr>
    </w:p>
    <w:p w14:paraId="308C620E" w14:textId="77777777" w:rsidR="00CF094B" w:rsidRDefault="00CF094B">
      <w:pPr>
        <w:widowControl w:val="0"/>
        <w:jc w:val="both"/>
      </w:pPr>
      <w:r>
        <w:rPr>
          <w:u w:val="single"/>
        </w:rPr>
        <w:t>DESTRUCTION OF RECORDS</w:t>
      </w:r>
    </w:p>
    <w:p w14:paraId="149A8DC1" w14:textId="77777777" w:rsidR="00CF094B" w:rsidRDefault="00CF094B">
      <w:pPr>
        <w:widowControl w:val="0"/>
        <w:jc w:val="both"/>
      </w:pPr>
    </w:p>
    <w:p w14:paraId="083CD05A" w14:textId="77777777" w:rsidR="00CF094B" w:rsidRDefault="00CF094B">
      <w:pPr>
        <w:widowControl w:val="0"/>
        <w:jc w:val="both"/>
      </w:pPr>
      <w:r>
        <w:t>Minn</w:t>
      </w:r>
      <w:r w:rsidR="00FC59C4">
        <w:t>esota Statutes</w:t>
      </w:r>
      <w:r w:rsidR="00C51B80">
        <w:t xml:space="preserve"> §</w:t>
      </w:r>
      <w:r w:rsidR="00FC59C4">
        <w:t xml:space="preserve"> </w:t>
      </w:r>
      <w:r>
        <w:t>15.17</w:t>
      </w:r>
      <w:r w:rsidR="005D18A7">
        <w:fldChar w:fldCharType="begin"/>
      </w:r>
      <w:r w:rsidR="005D18A7">
        <w:instrText xml:space="preserve"> XE "</w:instrText>
      </w:r>
      <w:r w:rsidR="005D18A7" w:rsidRPr="006A16EA">
        <w:instrText>15.17</w:instrText>
      </w:r>
      <w:r w:rsidR="005D18A7">
        <w:instrText xml:space="preserve">" </w:instrText>
      </w:r>
      <w:r w:rsidR="005D18A7">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D18A7">
        <w:fldChar w:fldCharType="begin"/>
      </w:r>
      <w:r w:rsidR="005D18A7">
        <w:instrText xml:space="preserve"> XE "</w:instrText>
      </w:r>
      <w:r w:rsidR="005D18A7" w:rsidRPr="00FA6033">
        <w:instrText>15.17</w:instrText>
      </w:r>
      <w:r w:rsidR="005D18A7">
        <w:instrText xml:space="preserve">" </w:instrText>
      </w:r>
      <w:r w:rsidR="005D18A7">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D18A7">
        <w:fldChar w:fldCharType="begin"/>
      </w:r>
      <w:r w:rsidR="005D18A7">
        <w:instrText xml:space="preserve"> XE "</w:instrText>
      </w:r>
      <w:r w:rsidR="005D18A7" w:rsidRPr="00E37CD8">
        <w:instrText>15.17</w:instrText>
      </w:r>
      <w:r w:rsidR="005D18A7">
        <w:instrText xml:space="preserve">" </w:instrText>
      </w:r>
      <w:r w:rsidR="005D18A7">
        <w:fldChar w:fldCharType="end"/>
      </w:r>
      <w:r>
        <w:t>, subd. 3.  Additional provisions regarding data practices are found in the Minnesota Government Data Practices Act, Minn</w:t>
      </w:r>
      <w:r w:rsidR="009147CF">
        <w:t xml:space="preserve">. Stat., ch. </w:t>
      </w:r>
      <w:r>
        <w:t>13</w:t>
      </w:r>
      <w:r w:rsidR="005D18A7">
        <w:fldChar w:fldCharType="begin"/>
      </w:r>
      <w:r w:rsidR="005D18A7">
        <w:instrText xml:space="preserve"> XE "</w:instrText>
      </w:r>
      <w:r w:rsidR="005D18A7" w:rsidRPr="008944F5">
        <w:instrText>13</w:instrText>
      </w:r>
      <w:r w:rsidR="005D18A7">
        <w:instrText xml:space="preserve">" </w:instrText>
      </w:r>
      <w:r w:rsidR="005D18A7">
        <w:fldChar w:fldCharType="end"/>
      </w:r>
      <w:r>
        <w:t>.</w:t>
      </w:r>
    </w:p>
    <w:p w14:paraId="2011B8C1" w14:textId="77777777" w:rsidR="00CF094B" w:rsidRDefault="00CF094B">
      <w:pPr>
        <w:widowControl w:val="0"/>
        <w:jc w:val="both"/>
      </w:pPr>
    </w:p>
    <w:p w14:paraId="62E99675" w14:textId="77777777" w:rsidR="00CF094B" w:rsidRDefault="00CF094B">
      <w:pPr>
        <w:widowControl w:val="0"/>
        <w:jc w:val="both"/>
      </w:pPr>
      <w:r>
        <w:t xml:space="preserve">For </w:t>
      </w:r>
      <w:r w:rsidR="00F025D3">
        <w:t>towns</w:t>
      </w:r>
      <w:r>
        <w:t xml:space="preserve"> having problems with the storage of obsolete </w:t>
      </w:r>
      <w:r w:rsidR="00A85B93">
        <w:t>records, Minn. Stat. §§ 138.163</w:t>
      </w:r>
      <w:r w:rsidR="00A85B93">
        <w:noBreakHyphen/>
      </w:r>
      <w:r>
        <w:t>.25</w:t>
      </w:r>
      <w:r w:rsidR="005D18A7">
        <w:fldChar w:fldCharType="begin"/>
      </w:r>
      <w:r w:rsidR="005D18A7">
        <w:instrText xml:space="preserve"> XE "</w:instrText>
      </w:r>
      <w:r w:rsidR="005D18A7" w:rsidRPr="00C06CC0">
        <w:instrText>138.163</w:instrText>
      </w:r>
      <w:r w:rsidR="005D18A7" w:rsidRPr="00C06CC0">
        <w:noBreakHyphen/>
        <w:instrText>.25</w:instrText>
      </w:r>
      <w:r w:rsidR="005D18A7">
        <w:instrText xml:space="preserve">" </w:instrText>
      </w:r>
      <w:r w:rsidR="005D18A7">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5D18A7">
        <w:fldChar w:fldCharType="begin"/>
      </w:r>
      <w:r w:rsidR="005D18A7">
        <w:instrText xml:space="preserve"> XE "</w:instrText>
      </w:r>
      <w:r w:rsidR="005D18A7" w:rsidRPr="004110BF">
        <w:instrText>138.225</w:instrText>
      </w:r>
      <w:r w:rsidR="005D18A7">
        <w:instrText xml:space="preserve">" </w:instrText>
      </w:r>
      <w:r w:rsidR="005D18A7">
        <w:fldChar w:fldCharType="end"/>
      </w:r>
      <w:r>
        <w:t>.</w:t>
      </w:r>
    </w:p>
    <w:p w14:paraId="363DF83F" w14:textId="77777777" w:rsidR="00956C2B" w:rsidRDefault="00956C2B">
      <w:pPr>
        <w:widowControl w:val="0"/>
        <w:jc w:val="both"/>
      </w:pPr>
    </w:p>
    <w:p w14:paraId="02695864" w14:textId="77777777" w:rsidR="00956C2B" w:rsidRDefault="00956C2B" w:rsidP="00956C2B">
      <w:pPr>
        <w:widowControl w:val="0"/>
        <w:tabs>
          <w:tab w:val="center" w:pos="5040"/>
        </w:tabs>
        <w:jc w:val="both"/>
      </w:pPr>
      <w:r>
        <w:t xml:space="preserve">Unless a town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town must be kept forever, unless the town (1) adopts the General Records Retention Schedule for Towns, in which case, the town must maintain these records for ten years, (2) adopts its own properly approved records retention schedule, or (3) receives authority to dispose of the records from the records disposition panel.  </w:t>
      </w:r>
    </w:p>
    <w:p w14:paraId="1E709D17" w14:textId="77777777" w:rsidR="00956C2B" w:rsidRDefault="00956C2B" w:rsidP="00956C2B">
      <w:pPr>
        <w:widowControl w:val="0"/>
        <w:jc w:val="both"/>
      </w:pPr>
    </w:p>
    <w:p w14:paraId="61474E01" w14:textId="77777777" w:rsidR="00956C2B" w:rsidRDefault="00956C2B" w:rsidP="00956C2B">
      <w:pPr>
        <w:widowControl w:val="0"/>
        <w:jc w:val="both"/>
      </w:pPr>
      <w:r>
        <w:t xml:space="preserve">A political subdivision that wishes to adopt the appropriate General Records Retention Schedule can find information on the </w:t>
      </w:r>
      <w:hyperlink r:id="rId11" w:history="1">
        <w:r w:rsidRPr="0026192C">
          <w:rPr>
            <w:rStyle w:val="Hyperlink"/>
          </w:rPr>
          <w:t>State Archives website</w:t>
        </w:r>
      </w:hyperlink>
      <w:r>
        <w:t>.</w:t>
      </w:r>
    </w:p>
    <w:p w14:paraId="07885442" w14:textId="77777777" w:rsidR="00956C2B" w:rsidRDefault="00956C2B">
      <w:pPr>
        <w:widowControl w:val="0"/>
        <w:jc w:val="both"/>
      </w:pPr>
    </w:p>
    <w:p w14:paraId="14151DEE" w14:textId="77777777" w:rsidR="00167E74" w:rsidRDefault="00167E74">
      <w:pPr>
        <w:widowControl w:val="0"/>
        <w:jc w:val="both"/>
      </w:pPr>
    </w:p>
    <w:p w14:paraId="0929DE8C" w14:textId="77777777" w:rsidR="00956C2B" w:rsidRDefault="00956C2B">
      <w:pPr>
        <w:widowControl w:val="0"/>
        <w:jc w:val="both"/>
      </w:pPr>
    </w:p>
    <w:p w14:paraId="264B6559" w14:textId="77777777" w:rsidR="00956C2B" w:rsidRPr="0001744A" w:rsidRDefault="00956C2B">
      <w:pPr>
        <w:widowControl w:val="0"/>
        <w:jc w:val="both"/>
        <w:rPr>
          <w:sz w:val="36"/>
          <w:szCs w:val="36"/>
        </w:rPr>
      </w:pPr>
    </w:p>
    <w:p w14:paraId="357BBB8F" w14:textId="77777777" w:rsidR="00956C2B" w:rsidRDefault="00956C2B">
      <w:pPr>
        <w:widowControl w:val="0"/>
        <w:jc w:val="both"/>
        <w:rPr>
          <w:sz w:val="16"/>
          <w:szCs w:val="16"/>
        </w:rPr>
      </w:pPr>
    </w:p>
    <w:p w14:paraId="66D72793" w14:textId="77777777" w:rsidR="000D0062" w:rsidRPr="000D0062" w:rsidRDefault="000D0062">
      <w:pPr>
        <w:widowControl w:val="0"/>
        <w:jc w:val="both"/>
        <w:rPr>
          <w:sz w:val="16"/>
          <w:szCs w:val="16"/>
        </w:rPr>
      </w:pPr>
    </w:p>
    <w:p w14:paraId="67162F4E" w14:textId="77777777" w:rsidR="00A85B93" w:rsidRDefault="00A85B93" w:rsidP="00A85B93">
      <w:pPr>
        <w:widowControl w:val="0"/>
        <w:tabs>
          <w:tab w:val="center" w:pos="5040"/>
        </w:tabs>
      </w:pPr>
      <w:r>
        <w:tab/>
        <w:t>i</w:t>
      </w:r>
      <w:r w:rsidR="004274BD">
        <w:t>ii</w:t>
      </w:r>
    </w:p>
    <w:p w14:paraId="5921BBAB" w14:textId="77777777" w:rsidR="00CF094B" w:rsidRDefault="00CF094B" w:rsidP="00956C2B">
      <w:pPr>
        <w:widowControl w:val="0"/>
        <w:tabs>
          <w:tab w:val="center" w:pos="5040"/>
        </w:tabs>
        <w:jc w:val="both"/>
      </w:pPr>
      <w:r>
        <w:br w:type="page"/>
      </w:r>
      <w:r>
        <w:lastRenderedPageBreak/>
        <w:t>For information and assistance in disposing of or transferring government records, contact:</w:t>
      </w:r>
    </w:p>
    <w:p w14:paraId="7E298461" w14:textId="77777777" w:rsidR="0026192C" w:rsidRDefault="0026192C" w:rsidP="00A85B93">
      <w:pPr>
        <w:widowControl w:val="0"/>
        <w:jc w:val="both"/>
      </w:pPr>
    </w:p>
    <w:p w14:paraId="19C887B5" w14:textId="77777777" w:rsidR="00CF094B" w:rsidRDefault="00CF094B">
      <w:pPr>
        <w:widowControl w:val="0"/>
        <w:jc w:val="center"/>
      </w:pPr>
      <w:r>
        <w:t>Minnesota Historical Society</w:t>
      </w:r>
    </w:p>
    <w:p w14:paraId="3D0AF801" w14:textId="77777777" w:rsidR="00CF094B" w:rsidRDefault="00CF094B">
      <w:pPr>
        <w:widowControl w:val="0"/>
        <w:jc w:val="center"/>
      </w:pPr>
      <w:r>
        <w:t>State Archives Department</w:t>
      </w:r>
    </w:p>
    <w:p w14:paraId="68D9229D"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6D11E29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622E7081" w14:textId="77777777" w:rsidR="00CF094B" w:rsidRDefault="00CF094B">
      <w:pPr>
        <w:widowControl w:val="0"/>
        <w:jc w:val="center"/>
      </w:pPr>
      <w:r>
        <w:t>(651) 2</w:t>
      </w:r>
      <w:r w:rsidR="000E0518">
        <w:t>59</w:t>
      </w:r>
      <w:r>
        <w:t>-</w:t>
      </w:r>
      <w:r w:rsidR="000E0518">
        <w:t>3260</w:t>
      </w:r>
    </w:p>
    <w:p w14:paraId="2A9EE0CD" w14:textId="77777777" w:rsidR="005D7BC2" w:rsidRDefault="00AE7BD6">
      <w:pPr>
        <w:widowControl w:val="0"/>
        <w:jc w:val="center"/>
      </w:pPr>
      <w:hyperlink r:id="rId12" w:history="1">
        <w:r w:rsidR="005D7BC2" w:rsidRPr="00801024">
          <w:rPr>
            <w:rStyle w:val="Hyperlink"/>
          </w:rPr>
          <w:t>http://www.mnhs.org/preserve/records/index.htm</w:t>
        </w:r>
      </w:hyperlink>
    </w:p>
    <w:p w14:paraId="2C22ED71" w14:textId="77777777" w:rsidR="009248E4" w:rsidRDefault="009248E4" w:rsidP="009248E4">
      <w:pPr>
        <w:widowControl w:val="0"/>
        <w:ind w:left="-360" w:right="-720"/>
        <w:jc w:val="both"/>
      </w:pPr>
    </w:p>
    <w:p w14:paraId="52FBE124" w14:textId="77777777" w:rsidR="009248E4" w:rsidRDefault="009248E4" w:rsidP="00A85B93">
      <w:pPr>
        <w:widowControl w:val="0"/>
        <w:ind w:right="-720"/>
        <w:jc w:val="both"/>
      </w:pPr>
      <w:r>
        <w:t>Questions about the Minnesota Government Data Practices Act should be directed to:</w:t>
      </w:r>
    </w:p>
    <w:p w14:paraId="23F8FACC" w14:textId="77777777" w:rsidR="009248E4" w:rsidRDefault="009248E4" w:rsidP="009248E4">
      <w:pPr>
        <w:widowControl w:val="0"/>
        <w:jc w:val="both"/>
      </w:pPr>
    </w:p>
    <w:p w14:paraId="21BA19FC" w14:textId="77777777" w:rsidR="00F35263" w:rsidRDefault="00F35263" w:rsidP="00F35263">
      <w:pPr>
        <w:widowControl w:val="0"/>
        <w:jc w:val="center"/>
      </w:pPr>
      <w:r>
        <w:t>Minnesota Department of Administration</w:t>
      </w:r>
    </w:p>
    <w:p w14:paraId="7B83A306" w14:textId="77777777" w:rsidR="00F35263" w:rsidRDefault="00F35263" w:rsidP="00F35263">
      <w:pPr>
        <w:widowControl w:val="0"/>
        <w:jc w:val="center"/>
      </w:pPr>
      <w:r>
        <w:t>Data Practices Office</w:t>
      </w:r>
    </w:p>
    <w:p w14:paraId="04120C27" w14:textId="77777777" w:rsidR="00F35263" w:rsidRDefault="00F35263" w:rsidP="00F35263">
      <w:pPr>
        <w:widowControl w:val="0"/>
        <w:jc w:val="center"/>
      </w:pPr>
      <w:r>
        <w:t>320 Centennial Office Building</w:t>
      </w:r>
    </w:p>
    <w:p w14:paraId="4368E818" w14:textId="77777777" w:rsidR="00F35263" w:rsidRDefault="00F35263" w:rsidP="00F35263">
      <w:pPr>
        <w:widowControl w:val="0"/>
        <w:jc w:val="center"/>
      </w:pPr>
      <w:r>
        <w:t>658 Cedar Street</w:t>
      </w:r>
    </w:p>
    <w:p w14:paraId="2A9CB5D7" w14:textId="77777777" w:rsidR="00F35263" w:rsidRDefault="00F35263" w:rsidP="00F35263">
      <w:pPr>
        <w:widowControl w:val="0"/>
        <w:jc w:val="center"/>
      </w:pPr>
      <w:r>
        <w:t xml:space="preserve">St. Paul, </w:t>
      </w:r>
      <w:proofErr w:type="gramStart"/>
      <w:r>
        <w:t>Minnesota  55155</w:t>
      </w:r>
      <w:proofErr w:type="gramEnd"/>
    </w:p>
    <w:p w14:paraId="58F8B9C4" w14:textId="77777777" w:rsidR="00F35263" w:rsidRDefault="00F35263" w:rsidP="00F35263">
      <w:pPr>
        <w:widowControl w:val="0"/>
        <w:jc w:val="center"/>
      </w:pPr>
      <w:r>
        <w:t>(651) 296-6733</w:t>
      </w:r>
    </w:p>
    <w:p w14:paraId="58FB8B0A" w14:textId="77777777" w:rsidR="00F35263" w:rsidRDefault="00AE7BD6" w:rsidP="00F35263">
      <w:pPr>
        <w:widowControl w:val="0"/>
        <w:jc w:val="center"/>
      </w:pPr>
      <w:hyperlink r:id="rId13" w:history="1">
        <w:r w:rsidR="00F35263" w:rsidRPr="00A73EAC">
          <w:rPr>
            <w:rStyle w:val="Hyperlink"/>
          </w:rPr>
          <w:t>https://mn.gov/admin/data-practices/</w:t>
        </w:r>
      </w:hyperlink>
    </w:p>
    <w:p w14:paraId="4511DB9E" w14:textId="77777777" w:rsidR="00CF094B" w:rsidRDefault="00CF094B">
      <w:pPr>
        <w:widowControl w:val="0"/>
        <w:jc w:val="both"/>
      </w:pPr>
    </w:p>
    <w:p w14:paraId="59232632" w14:textId="77777777" w:rsidR="00CF094B" w:rsidRDefault="00CF094B">
      <w:pPr>
        <w:widowControl w:val="0"/>
        <w:jc w:val="both"/>
      </w:pPr>
      <w:r>
        <w:t xml:space="preserve">In future years, the </w:t>
      </w:r>
      <w:r>
        <w:rPr>
          <w:i/>
        </w:rPr>
        <w:t xml:space="preserve">Minnesota Legal Compliance Audit Guide for </w:t>
      </w:r>
      <w:r w:rsidR="00F025D3">
        <w:rPr>
          <w:i/>
        </w:rPr>
        <w:t>Towns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47D3849" w14:textId="77777777" w:rsidR="00CF094B" w:rsidRDefault="00CF094B">
      <w:pPr>
        <w:widowControl w:val="0"/>
        <w:jc w:val="both"/>
      </w:pPr>
    </w:p>
    <w:p w14:paraId="42E5267B" w14:textId="77777777" w:rsidR="00CF094B" w:rsidRDefault="00CF094B">
      <w:pPr>
        <w:widowControl w:val="0"/>
        <w:jc w:val="center"/>
      </w:pPr>
      <w:r>
        <w:t>Office of the State Auditor</w:t>
      </w:r>
    </w:p>
    <w:p w14:paraId="6C020DFA"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25DF3319"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7EB8028C" w14:textId="77777777" w:rsidR="00CF094B" w:rsidRDefault="00CF094B">
      <w:pPr>
        <w:widowControl w:val="0"/>
        <w:jc w:val="center"/>
      </w:pPr>
      <w:r>
        <w:t>(651) 296-2551</w:t>
      </w:r>
    </w:p>
    <w:p w14:paraId="7446A519" w14:textId="77777777" w:rsidR="00CF094B" w:rsidRDefault="00CF094B">
      <w:pPr>
        <w:widowControl w:val="0"/>
        <w:jc w:val="center"/>
      </w:pPr>
      <w:r>
        <w:t>(651) 296-4755 (Fax)</w:t>
      </w:r>
    </w:p>
    <w:p w14:paraId="5538B42E" w14:textId="77777777" w:rsidR="0055144F" w:rsidRDefault="00AE7BD6">
      <w:pPr>
        <w:widowControl w:val="0"/>
        <w:jc w:val="center"/>
      </w:pPr>
      <w:hyperlink r:id="rId14" w:history="1">
        <w:r w:rsidR="0001744A" w:rsidRPr="003D0F3A">
          <w:rPr>
            <w:rStyle w:val="Hyperlink"/>
          </w:rPr>
          <w:t>http://www.osa.state.mn.us</w:t>
        </w:r>
      </w:hyperlink>
    </w:p>
    <w:p w14:paraId="7B652B8A" w14:textId="77777777" w:rsidR="00161EA2" w:rsidRDefault="00161EA2" w:rsidP="005E2671"/>
    <w:p w14:paraId="73443D5F" w14:textId="77777777" w:rsidR="00466198" w:rsidRDefault="00466198" w:rsidP="005E2671"/>
    <w:p w14:paraId="1BF3699D" w14:textId="77777777" w:rsidR="00956C2B" w:rsidRDefault="00956C2B" w:rsidP="005E2671"/>
    <w:p w14:paraId="64276880" w14:textId="77777777" w:rsidR="00956C2B" w:rsidRDefault="00956C2B" w:rsidP="005E2671"/>
    <w:p w14:paraId="56E0E6BE" w14:textId="77777777" w:rsidR="00956C2B" w:rsidRDefault="00956C2B" w:rsidP="005E2671"/>
    <w:p w14:paraId="0D00E49D" w14:textId="77777777" w:rsidR="00956C2B" w:rsidRDefault="00956C2B" w:rsidP="005E2671"/>
    <w:p w14:paraId="764F097D" w14:textId="77777777" w:rsidR="00956C2B" w:rsidRDefault="00956C2B" w:rsidP="005E2671"/>
    <w:p w14:paraId="512BF1ED" w14:textId="77777777" w:rsidR="00956C2B" w:rsidRDefault="00956C2B" w:rsidP="005E2671"/>
    <w:p w14:paraId="1DECF222" w14:textId="77777777" w:rsidR="00956C2B" w:rsidRDefault="00956C2B" w:rsidP="005E2671"/>
    <w:p w14:paraId="2611BE72" w14:textId="77777777" w:rsidR="00956C2B" w:rsidRDefault="00956C2B" w:rsidP="005E2671"/>
    <w:p w14:paraId="11C3E8D1" w14:textId="77777777" w:rsidR="00956C2B" w:rsidRDefault="00956C2B" w:rsidP="005E2671"/>
    <w:p w14:paraId="23C765C1" w14:textId="77777777" w:rsidR="00956C2B" w:rsidRDefault="00956C2B" w:rsidP="005E2671"/>
    <w:p w14:paraId="3397700F" w14:textId="77777777" w:rsidR="00956C2B" w:rsidRDefault="00956C2B" w:rsidP="005E2671">
      <w:pPr>
        <w:rPr>
          <w:sz w:val="28"/>
          <w:szCs w:val="28"/>
        </w:rPr>
      </w:pPr>
    </w:p>
    <w:p w14:paraId="53B2CC36" w14:textId="77777777" w:rsidR="00956C2B" w:rsidRDefault="00956C2B" w:rsidP="005E2671"/>
    <w:p w14:paraId="0D510884" w14:textId="77777777" w:rsidR="00956C2B" w:rsidRDefault="00956C2B" w:rsidP="005E2671"/>
    <w:p w14:paraId="78C05BB5" w14:textId="77777777" w:rsidR="00F35263" w:rsidRDefault="00F35263" w:rsidP="005E2671"/>
    <w:p w14:paraId="068B31F5" w14:textId="77777777" w:rsidR="000D0062" w:rsidRDefault="000D0062" w:rsidP="00A85B93">
      <w:pPr>
        <w:tabs>
          <w:tab w:val="center" w:pos="5040"/>
        </w:tabs>
        <w:rPr>
          <w:sz w:val="16"/>
          <w:szCs w:val="16"/>
        </w:rPr>
      </w:pPr>
    </w:p>
    <w:p w14:paraId="25083994" w14:textId="77777777" w:rsidR="00466198" w:rsidRDefault="00A85B93" w:rsidP="00A85B93">
      <w:pPr>
        <w:tabs>
          <w:tab w:val="center" w:pos="5040"/>
        </w:tabs>
      </w:pPr>
      <w:r>
        <w:tab/>
        <w:t>iv</w:t>
      </w:r>
    </w:p>
    <w:sectPr w:rsidR="00466198" w:rsidSect="00167E74">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F742" w14:textId="77777777" w:rsidR="002D4DFB" w:rsidRDefault="002D4DFB">
      <w:r>
        <w:separator/>
      </w:r>
    </w:p>
  </w:endnote>
  <w:endnote w:type="continuationSeparator" w:id="0">
    <w:p w14:paraId="12F29958" w14:textId="77777777" w:rsidR="002D4DFB" w:rsidRDefault="002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EDD4" w14:textId="77777777" w:rsidR="00BC31F2" w:rsidRDefault="00BC31F2">
    <w:pPr>
      <w:widowControl w:val="0"/>
      <w:jc w:val="both"/>
    </w:pPr>
    <w:r>
      <w:t>11/03</w:t>
    </w:r>
  </w:p>
  <w:p w14:paraId="4768B4C9" w14:textId="77777777" w:rsidR="00BC31F2" w:rsidRDefault="00BC31F2">
    <w:pPr>
      <w:framePr w:w="9360" w:h="302" w:hRule="exact" w:wrap="notBeside" w:vAnchor="page" w:hAnchor="text" w:y="14832"/>
      <w:widowControl w:val="0"/>
      <w:spacing w:line="0" w:lineRule="atLeast"/>
      <w:jc w:val="center"/>
      <w:rPr>
        <w:rStyle w:val="PageNumber"/>
      </w:rPr>
    </w:pPr>
  </w:p>
  <w:p w14:paraId="16EC4F0A" w14:textId="77777777" w:rsidR="00BC31F2" w:rsidRDefault="00BC31F2">
    <w:pPr>
      <w:framePr w:w="9360" w:h="302" w:hRule="exact" w:wrap="notBeside" w:vAnchor="page" w:hAnchor="text" w:y="14832"/>
      <w:widowControl w:val="0"/>
      <w:spacing w:line="0" w:lineRule="atLeast"/>
      <w:rPr>
        <w:rStyle w:val="PageNumber"/>
      </w:rPr>
    </w:pPr>
  </w:p>
  <w:p w14:paraId="02A0DD7F" w14:textId="77777777" w:rsidR="00BC31F2" w:rsidRDefault="00BC31F2">
    <w:pPr>
      <w:framePr w:w="9360" w:h="302" w:hRule="exact" w:wrap="notBeside" w:vAnchor="page" w:hAnchor="text" w:y="14832"/>
      <w:widowControl w:val="0"/>
      <w:spacing w:line="0" w:lineRule="atLeast"/>
      <w:jc w:val="center"/>
      <w:rPr>
        <w:vanish/>
        <w:sz w:val="26"/>
      </w:rPr>
    </w:pPr>
  </w:p>
  <w:p w14:paraId="705E00B7"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A9E9" w14:textId="6DC33E5F" w:rsidR="00BC31F2" w:rsidRPr="00283E10" w:rsidRDefault="00B579CA" w:rsidP="00283E10">
    <w:pPr>
      <w:pStyle w:val="Footer"/>
      <w:tabs>
        <w:tab w:val="clear" w:pos="4320"/>
        <w:tab w:val="clear" w:pos="8640"/>
        <w:tab w:val="center" w:pos="5040"/>
      </w:tabs>
      <w:rPr>
        <w:rFonts w:ascii="Times New Roman" w:hAnsi="Times New Roman"/>
      </w:rPr>
    </w:pPr>
    <w:r>
      <w:rPr>
        <w:rFonts w:ascii="Times New Roman" w:hAnsi="Times New Roman"/>
      </w:rPr>
      <w:t>0</w:t>
    </w:r>
    <w:r w:rsidR="00AE7BD6">
      <w:rPr>
        <w:rFonts w:ascii="Times New Roman" w:hAnsi="Times New Roman"/>
      </w:rPr>
      <w:t>3</w:t>
    </w:r>
    <w:r w:rsidR="00BC31F2">
      <w:rPr>
        <w:rFonts w:ascii="Times New Roman" w:hAnsi="Times New Roman"/>
      </w:rPr>
      <w:t>/20</w:t>
    </w:r>
    <w:r w:rsidR="0024653E">
      <w:rPr>
        <w:rFonts w:ascii="Times New Roman" w:hAnsi="Times New Roman"/>
      </w:rPr>
      <w:t>2</w:t>
    </w:r>
    <w:r w:rsidR="00AE7BD6">
      <w:rPr>
        <w:rFonts w:ascii="Times New Roman" w:hAnsi="Times New Roman"/>
      </w:rPr>
      <w:t>3</w:t>
    </w:r>
    <w:r w:rsidR="00113268">
      <w:rPr>
        <w:rFonts w:ascii="Times New Roman" w:hAnsi="Times New Roman"/>
      </w:rPr>
      <w:t xml:space="preserve">     Towns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E503"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0112"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B7BC" w14:textId="77777777" w:rsidR="002D4DFB" w:rsidRDefault="002D4DFB">
      <w:r>
        <w:separator/>
      </w:r>
    </w:p>
  </w:footnote>
  <w:footnote w:type="continuationSeparator" w:id="0">
    <w:p w14:paraId="55682EAE" w14:textId="77777777" w:rsidR="002D4DFB" w:rsidRDefault="002D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D10B"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744A"/>
    <w:rsid w:val="00022C52"/>
    <w:rsid w:val="00046534"/>
    <w:rsid w:val="00070666"/>
    <w:rsid w:val="00070F25"/>
    <w:rsid w:val="00080103"/>
    <w:rsid w:val="00081849"/>
    <w:rsid w:val="000858BE"/>
    <w:rsid w:val="00090478"/>
    <w:rsid w:val="000B12D2"/>
    <w:rsid w:val="000D0062"/>
    <w:rsid w:val="000D0122"/>
    <w:rsid w:val="000D1EE4"/>
    <w:rsid w:val="000D20B5"/>
    <w:rsid w:val="000D353B"/>
    <w:rsid w:val="000D47B7"/>
    <w:rsid w:val="000E0518"/>
    <w:rsid w:val="000E3106"/>
    <w:rsid w:val="000E3C44"/>
    <w:rsid w:val="000E6C20"/>
    <w:rsid w:val="000F3AEE"/>
    <w:rsid w:val="000F5217"/>
    <w:rsid w:val="00110518"/>
    <w:rsid w:val="00113268"/>
    <w:rsid w:val="00140481"/>
    <w:rsid w:val="00147D68"/>
    <w:rsid w:val="00153ACF"/>
    <w:rsid w:val="00156A46"/>
    <w:rsid w:val="00161EA2"/>
    <w:rsid w:val="001632E0"/>
    <w:rsid w:val="00167E74"/>
    <w:rsid w:val="001C4325"/>
    <w:rsid w:val="001C7E44"/>
    <w:rsid w:val="00217780"/>
    <w:rsid w:val="0023690C"/>
    <w:rsid w:val="00240318"/>
    <w:rsid w:val="002414CA"/>
    <w:rsid w:val="002424B6"/>
    <w:rsid w:val="002431F8"/>
    <w:rsid w:val="0024653E"/>
    <w:rsid w:val="0026192C"/>
    <w:rsid w:val="00270B24"/>
    <w:rsid w:val="002743A3"/>
    <w:rsid w:val="002765D2"/>
    <w:rsid w:val="00283E10"/>
    <w:rsid w:val="002842C1"/>
    <w:rsid w:val="002B4309"/>
    <w:rsid w:val="002B68E2"/>
    <w:rsid w:val="002D43D2"/>
    <w:rsid w:val="002D4DFB"/>
    <w:rsid w:val="002D67A3"/>
    <w:rsid w:val="002E04B3"/>
    <w:rsid w:val="002E3120"/>
    <w:rsid w:val="00303EAB"/>
    <w:rsid w:val="003125C7"/>
    <w:rsid w:val="00321DBB"/>
    <w:rsid w:val="00342BD2"/>
    <w:rsid w:val="003434FB"/>
    <w:rsid w:val="003442F7"/>
    <w:rsid w:val="00361134"/>
    <w:rsid w:val="003749EC"/>
    <w:rsid w:val="0038321F"/>
    <w:rsid w:val="003A6268"/>
    <w:rsid w:val="003B333C"/>
    <w:rsid w:val="003B70F5"/>
    <w:rsid w:val="003E2651"/>
    <w:rsid w:val="004064E0"/>
    <w:rsid w:val="0041237C"/>
    <w:rsid w:val="004274BD"/>
    <w:rsid w:val="00430572"/>
    <w:rsid w:val="00466198"/>
    <w:rsid w:val="00484320"/>
    <w:rsid w:val="004A4EB0"/>
    <w:rsid w:val="004B2F97"/>
    <w:rsid w:val="004C598D"/>
    <w:rsid w:val="004D4B05"/>
    <w:rsid w:val="00530D4D"/>
    <w:rsid w:val="0055144F"/>
    <w:rsid w:val="00585710"/>
    <w:rsid w:val="00587E2A"/>
    <w:rsid w:val="005A70A3"/>
    <w:rsid w:val="005C0EDA"/>
    <w:rsid w:val="005C1E03"/>
    <w:rsid w:val="005D18A7"/>
    <w:rsid w:val="005D273E"/>
    <w:rsid w:val="005D7BC2"/>
    <w:rsid w:val="005E2671"/>
    <w:rsid w:val="005E5CAA"/>
    <w:rsid w:val="005F1599"/>
    <w:rsid w:val="005F2373"/>
    <w:rsid w:val="005F4577"/>
    <w:rsid w:val="006104A7"/>
    <w:rsid w:val="00633516"/>
    <w:rsid w:val="006729F4"/>
    <w:rsid w:val="006923C1"/>
    <w:rsid w:val="006A412D"/>
    <w:rsid w:val="006B0269"/>
    <w:rsid w:val="006B29D4"/>
    <w:rsid w:val="006E5A00"/>
    <w:rsid w:val="00713257"/>
    <w:rsid w:val="00714480"/>
    <w:rsid w:val="007204E4"/>
    <w:rsid w:val="00730B62"/>
    <w:rsid w:val="007B4F83"/>
    <w:rsid w:val="007C1B04"/>
    <w:rsid w:val="007C3ECD"/>
    <w:rsid w:val="007D37BB"/>
    <w:rsid w:val="007D5180"/>
    <w:rsid w:val="007E014E"/>
    <w:rsid w:val="007F4BBA"/>
    <w:rsid w:val="00801024"/>
    <w:rsid w:val="00802571"/>
    <w:rsid w:val="008202EC"/>
    <w:rsid w:val="008345AE"/>
    <w:rsid w:val="00876631"/>
    <w:rsid w:val="00893FC2"/>
    <w:rsid w:val="008D0611"/>
    <w:rsid w:val="008D13E9"/>
    <w:rsid w:val="008F7E98"/>
    <w:rsid w:val="009147CF"/>
    <w:rsid w:val="00921208"/>
    <w:rsid w:val="009248E4"/>
    <w:rsid w:val="009474CD"/>
    <w:rsid w:val="009509F1"/>
    <w:rsid w:val="00956C2B"/>
    <w:rsid w:val="0096636B"/>
    <w:rsid w:val="00966A91"/>
    <w:rsid w:val="00971460"/>
    <w:rsid w:val="00A04061"/>
    <w:rsid w:val="00A21B9E"/>
    <w:rsid w:val="00A242CB"/>
    <w:rsid w:val="00A36753"/>
    <w:rsid w:val="00A41EC0"/>
    <w:rsid w:val="00A61425"/>
    <w:rsid w:val="00A85B93"/>
    <w:rsid w:val="00A9124A"/>
    <w:rsid w:val="00AD4E07"/>
    <w:rsid w:val="00AE2355"/>
    <w:rsid w:val="00AE7BD6"/>
    <w:rsid w:val="00B132AC"/>
    <w:rsid w:val="00B361B6"/>
    <w:rsid w:val="00B3668D"/>
    <w:rsid w:val="00B535B6"/>
    <w:rsid w:val="00B579CA"/>
    <w:rsid w:val="00B70787"/>
    <w:rsid w:val="00BA0284"/>
    <w:rsid w:val="00BA290B"/>
    <w:rsid w:val="00BB0D56"/>
    <w:rsid w:val="00BC31F2"/>
    <w:rsid w:val="00C3091D"/>
    <w:rsid w:val="00C31CFA"/>
    <w:rsid w:val="00C51B80"/>
    <w:rsid w:val="00C63903"/>
    <w:rsid w:val="00C93971"/>
    <w:rsid w:val="00C95F89"/>
    <w:rsid w:val="00CA0281"/>
    <w:rsid w:val="00CD7D07"/>
    <w:rsid w:val="00CF094B"/>
    <w:rsid w:val="00D101F8"/>
    <w:rsid w:val="00D148F6"/>
    <w:rsid w:val="00D3278F"/>
    <w:rsid w:val="00D4173F"/>
    <w:rsid w:val="00D55211"/>
    <w:rsid w:val="00D6222C"/>
    <w:rsid w:val="00D75286"/>
    <w:rsid w:val="00DB4FBF"/>
    <w:rsid w:val="00DD35B4"/>
    <w:rsid w:val="00DF7A2D"/>
    <w:rsid w:val="00E50985"/>
    <w:rsid w:val="00E72CAF"/>
    <w:rsid w:val="00E76522"/>
    <w:rsid w:val="00E86F08"/>
    <w:rsid w:val="00EA3C19"/>
    <w:rsid w:val="00EB2CF0"/>
    <w:rsid w:val="00F025D3"/>
    <w:rsid w:val="00F05A36"/>
    <w:rsid w:val="00F10C59"/>
    <w:rsid w:val="00F1752F"/>
    <w:rsid w:val="00F3280C"/>
    <w:rsid w:val="00F35263"/>
    <w:rsid w:val="00F42B76"/>
    <w:rsid w:val="00F51606"/>
    <w:rsid w:val="00F55C1F"/>
    <w:rsid w:val="00F9508D"/>
    <w:rsid w:val="00FB7664"/>
    <w:rsid w:val="00FB7F8F"/>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4B88DE8D"/>
  <w15:chartTrackingRefBased/>
  <w15:docId w15:val="{39EFE705-A29D-41EB-B22C-96D62E0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os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8BE1-4A0F-4E80-9708-90BF1BBD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1707</Words>
  <Characters>10113</Characters>
  <Application>Microsoft Office Word</Application>
  <DocSecurity>0</DocSecurity>
  <Lines>919</Lines>
  <Paragraphs>251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11569</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6</cp:revision>
  <cp:lastPrinted>2022-03-04T02:30:00Z</cp:lastPrinted>
  <dcterms:created xsi:type="dcterms:W3CDTF">2022-02-03T17:20:00Z</dcterms:created>
  <dcterms:modified xsi:type="dcterms:W3CDTF">2023-03-04T01:08:00Z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c993e914-4abd-4b54-80d7-c87c8618d88e</vt:lpwstr>
  </property>
  <property fmtid="{D5CDD505-2E9C-101B-9397-08002B2CF9AE}" pid="8" name="MSIP_Label_defa4170-0d19-0005-0004-bc88714345d2_ContentBits">
    <vt:lpwstr>0</vt:lpwstr>
  </property>
</Properties>
</file>